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644dedb30aba40db" Type="http://schemas.microsoft.com/office/2006/relationships/ui/extensibility" Target="customUI/customUI.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499595" w14:textId="0B5DAB29" w:rsidR="00E46AE1" w:rsidRDefault="00E46AE1" w:rsidP="004D1263">
      <w:pPr>
        <w:pStyle w:val="Heading1"/>
        <w:tabs>
          <w:tab w:val="clear" w:pos="1077"/>
          <w:tab w:val="left" w:pos="6086"/>
        </w:tabs>
        <w:rPr>
          <w:rFonts w:ascii="Arial" w:hAnsi="Arial"/>
          <w:noProof/>
        </w:rPr>
      </w:pPr>
      <w:bookmarkStart w:id="0" w:name="_Toc386725707"/>
      <w:bookmarkStart w:id="1" w:name="_Toc386725780"/>
      <w:bookmarkStart w:id="2" w:name="_Toc386730149"/>
    </w:p>
    <w:p w14:paraId="0BCAB7EE" w14:textId="5544F351" w:rsidR="001F0DBD" w:rsidRPr="001F0DBD" w:rsidRDefault="001F0DBD" w:rsidP="001F0DBD">
      <w:r w:rsidRPr="001F0DBD">
        <w:rPr>
          <w:noProof/>
        </w:rPr>
        <w:drawing>
          <wp:inline distT="0" distB="0" distL="0" distR="0" wp14:anchorId="3DE16ACB" wp14:editId="6011F6BB">
            <wp:extent cx="5994400" cy="8478851"/>
            <wp:effectExtent l="0" t="0" r="6350" b="0"/>
            <wp:docPr id="2124288984" name="Picture 2" descr="A group of trucks parked in front of a ware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288984" name="Picture 2" descr="A group of trucks parked in front of a warehous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98033" cy="8483990"/>
                    </a:xfrm>
                    <a:prstGeom prst="rect">
                      <a:avLst/>
                    </a:prstGeom>
                    <a:noFill/>
                    <a:ln>
                      <a:noFill/>
                    </a:ln>
                  </pic:spPr>
                </pic:pic>
              </a:graphicData>
            </a:graphic>
          </wp:inline>
        </w:drawing>
      </w:r>
    </w:p>
    <w:p w14:paraId="7C67764E" w14:textId="77777777" w:rsidR="001F0DBD" w:rsidRDefault="001F0DBD" w:rsidP="001F0DBD"/>
    <w:p w14:paraId="352BC61F" w14:textId="77777777" w:rsidR="001F0DBD" w:rsidRDefault="001F0DBD" w:rsidP="001F0DBD"/>
    <w:p w14:paraId="528D7EBB" w14:textId="77777777" w:rsidR="001F0DBD" w:rsidRDefault="001F0DBD" w:rsidP="001F0DBD"/>
    <w:p w14:paraId="53F92611" w14:textId="77777777" w:rsidR="001F0DBD" w:rsidRPr="001F0DBD" w:rsidRDefault="001F0DBD" w:rsidP="001F0DBD"/>
    <w:p w14:paraId="34381370" w14:textId="6E0187B4" w:rsidR="007B7E2C" w:rsidRDefault="007B7E2C" w:rsidP="007B7E2C">
      <w:pPr>
        <w:ind w:left="-567"/>
        <w:rPr>
          <w:rFonts w:ascii="Arial" w:hAnsi="Arial" w:cs="Arial"/>
        </w:rPr>
      </w:pPr>
    </w:p>
    <w:p w14:paraId="6EB9C4C2" w14:textId="48EBBBDC" w:rsidR="00D01EE3" w:rsidRPr="00666636" w:rsidRDefault="00D01EE3" w:rsidP="00D01EE3">
      <w:pPr>
        <w:pStyle w:val="Heading1"/>
        <w:spacing w:after="120"/>
        <w:ind w:left="-567"/>
        <w:rPr>
          <w:rFonts w:ascii="Arial" w:hAnsi="Arial"/>
          <w:iCs/>
          <w:color w:val="000000" w:themeColor="text1"/>
          <w:spacing w:val="5"/>
          <w:kern w:val="20"/>
          <w:sz w:val="24"/>
          <w:szCs w:val="24"/>
        </w:rPr>
      </w:pPr>
      <w:r w:rsidRPr="00666636">
        <w:rPr>
          <w:rFonts w:ascii="Arial" w:hAnsi="Arial"/>
          <w:iCs/>
          <w:caps w:val="0"/>
          <w:color w:val="000000" w:themeColor="text1"/>
          <w:spacing w:val="5"/>
          <w:kern w:val="20"/>
          <w:sz w:val="24"/>
          <w:szCs w:val="24"/>
        </w:rPr>
        <w:t xml:space="preserve">Create NSW acknowledges the Aboriginal people across New South Wales and their continued connection to their lands, waters and culture. </w:t>
      </w:r>
    </w:p>
    <w:p w14:paraId="67BE2688" w14:textId="77777777" w:rsidR="00D01EE3" w:rsidRPr="004D1263" w:rsidRDefault="00D01EE3" w:rsidP="00D01EE3">
      <w:pPr>
        <w:ind w:left="-567"/>
      </w:pPr>
      <w:r w:rsidRPr="004D1263">
        <w:rPr>
          <w:rFonts w:ascii="Arial" w:hAnsi="Arial"/>
          <w:iCs/>
          <w:color w:val="000000" w:themeColor="text1"/>
          <w:spacing w:val="5"/>
        </w:rPr>
        <w:t xml:space="preserve">We respect Elders past and present and the roles that Aboriginal people, artists and creatives play in contributing to their culture. </w:t>
      </w:r>
    </w:p>
    <w:p w14:paraId="0FE6AC6C" w14:textId="04D92A84" w:rsidR="004D1263" w:rsidRPr="00D01EE3" w:rsidRDefault="00FF0644" w:rsidP="00D01EE3">
      <w:pPr>
        <w:adjustRightInd/>
        <w:snapToGrid/>
        <w:spacing w:after="0" w:line="240" w:lineRule="auto"/>
        <w:ind w:left="-1701"/>
        <w:rPr>
          <w:rFonts w:ascii="Arial" w:hAnsi="Arial" w:cs="Arial"/>
          <w:bCs/>
          <w:caps/>
          <w:color w:val="00758C" w:themeColor="background2"/>
          <w:spacing w:val="6"/>
          <w:kern w:val="32"/>
          <w:sz w:val="38"/>
          <w:szCs w:val="32"/>
        </w:rPr>
      </w:pPr>
      <w:r w:rsidRPr="00FF0644">
        <w:rPr>
          <w:rFonts w:ascii="Arial" w:hAnsi="Arial" w:cs="Arial"/>
        </w:rPr>
        <w:br w:type="page"/>
      </w:r>
      <w:r w:rsidR="00CC688F">
        <w:rPr>
          <w:rFonts w:ascii="Arial" w:hAnsi="Arial" w:cs="Arial"/>
        </w:rPr>
        <w:lastRenderedPageBreak/>
        <w:t xml:space="preserve">           </w:t>
      </w:r>
    </w:p>
    <w:p w14:paraId="7826C1CE" w14:textId="412130C8" w:rsidR="004D1263" w:rsidRDefault="004D1263">
      <w:pPr>
        <w:adjustRightInd/>
        <w:snapToGrid/>
        <w:spacing w:after="0" w:line="240" w:lineRule="auto"/>
        <w:rPr>
          <w:rFonts w:ascii="Arial" w:hAnsi="Arial" w:cs="Arial"/>
          <w:b/>
          <w:caps/>
          <w:color w:val="000000" w:themeColor="text1"/>
          <w:spacing w:val="6"/>
          <w:kern w:val="32"/>
          <w:sz w:val="38"/>
          <w:szCs w:val="32"/>
        </w:rPr>
      </w:pPr>
    </w:p>
    <w:p w14:paraId="0E56F474" w14:textId="457016C8" w:rsidR="008D7607" w:rsidRPr="005602A1" w:rsidRDefault="008D7607" w:rsidP="00144A32">
      <w:pPr>
        <w:pStyle w:val="Heading1"/>
        <w:spacing w:after="240"/>
        <w:rPr>
          <w:rFonts w:ascii="Arial" w:hAnsi="Arial"/>
          <w:color w:val="000000" w:themeColor="text1"/>
        </w:rPr>
      </w:pPr>
      <w:r w:rsidRPr="005602A1">
        <w:rPr>
          <w:rFonts w:ascii="Arial" w:hAnsi="Arial"/>
          <w:b/>
          <w:bCs w:val="0"/>
          <w:color w:val="000000" w:themeColor="text1"/>
        </w:rPr>
        <w:t>call</w:t>
      </w:r>
      <w:r w:rsidRPr="005602A1">
        <w:rPr>
          <w:rFonts w:ascii="Arial" w:hAnsi="Arial"/>
          <w:color w:val="000000" w:themeColor="text1"/>
        </w:rPr>
        <w:t xml:space="preserve"> for Expressions of interest</w:t>
      </w:r>
    </w:p>
    <w:p w14:paraId="76AA6674" w14:textId="0B25FC79" w:rsidR="007A6C95" w:rsidRPr="007A6C95" w:rsidRDefault="007A6C95" w:rsidP="007A6C95">
      <w:pPr>
        <w:spacing w:after="0" w:line="240" w:lineRule="auto"/>
        <w:rPr>
          <w:rFonts w:ascii="Arial" w:hAnsi="Arial" w:cs="Arial"/>
        </w:rPr>
      </w:pPr>
      <w:bookmarkStart w:id="3" w:name="_Hlk48062210"/>
      <w:bookmarkStart w:id="4" w:name="_Hlk61356240"/>
      <w:r w:rsidRPr="007A6C95">
        <w:rPr>
          <w:rFonts w:ascii="Arial" w:hAnsi="Arial" w:cs="Arial"/>
          <w:i/>
        </w:rPr>
        <w:t>Create NSW</w:t>
      </w:r>
      <w:r w:rsidRPr="007A6C95">
        <w:rPr>
          <w:rFonts w:ascii="Arial" w:hAnsi="Arial" w:cs="Arial"/>
        </w:rPr>
        <w:t xml:space="preserve"> is calling for expressions of interest from eligible </w:t>
      </w:r>
      <w:r w:rsidR="00E33F5D">
        <w:rPr>
          <w:rFonts w:ascii="Arial" w:hAnsi="Arial" w:cs="Arial"/>
        </w:rPr>
        <w:t xml:space="preserve">screen and </w:t>
      </w:r>
      <w:r w:rsidRPr="007A6C95">
        <w:rPr>
          <w:rFonts w:ascii="Arial" w:hAnsi="Arial" w:cs="Arial"/>
        </w:rPr>
        <w:t xml:space="preserve">arts </w:t>
      </w:r>
      <w:r w:rsidR="00B53191">
        <w:rPr>
          <w:rFonts w:ascii="Arial" w:hAnsi="Arial" w:cs="Arial"/>
        </w:rPr>
        <w:t>o</w:t>
      </w:r>
      <w:r w:rsidRPr="007A6C95">
        <w:rPr>
          <w:rFonts w:ascii="Arial" w:hAnsi="Arial" w:cs="Arial"/>
        </w:rPr>
        <w:t xml:space="preserve">rganisations </w:t>
      </w:r>
      <w:r w:rsidR="00EF7C14">
        <w:rPr>
          <w:rFonts w:ascii="Arial" w:hAnsi="Arial" w:cs="Arial"/>
        </w:rPr>
        <w:t xml:space="preserve">and commercial businesses </w:t>
      </w:r>
      <w:r w:rsidRPr="007A6C95">
        <w:rPr>
          <w:rFonts w:ascii="Arial" w:hAnsi="Arial" w:cs="Arial"/>
        </w:rPr>
        <w:t xml:space="preserve">to apply for </w:t>
      </w:r>
      <w:r w:rsidR="00EF7C14">
        <w:rPr>
          <w:rFonts w:ascii="Arial" w:hAnsi="Arial" w:cs="Arial"/>
        </w:rPr>
        <w:t>workshop</w:t>
      </w:r>
      <w:r w:rsidRPr="007A6C95">
        <w:rPr>
          <w:rFonts w:ascii="Arial" w:hAnsi="Arial" w:cs="Arial"/>
        </w:rPr>
        <w:t xml:space="preserve"> spaces </w:t>
      </w:r>
      <w:r w:rsidR="00EF7C14">
        <w:rPr>
          <w:rFonts w:ascii="Arial" w:hAnsi="Arial" w:cs="Arial"/>
        </w:rPr>
        <w:t>at One Canal Road, Leichhardt</w:t>
      </w:r>
      <w:r w:rsidRPr="007A6C95">
        <w:rPr>
          <w:rFonts w:ascii="Arial" w:hAnsi="Arial" w:cs="Arial"/>
        </w:rPr>
        <w:t xml:space="preserve">. </w:t>
      </w:r>
      <w:bookmarkEnd w:id="3"/>
      <w:r w:rsidR="00F26D1D">
        <w:rPr>
          <w:rFonts w:ascii="Arial" w:hAnsi="Arial" w:cs="Arial"/>
        </w:rPr>
        <w:t xml:space="preserve">There are </w:t>
      </w:r>
      <w:r w:rsidR="00D01EE3">
        <w:rPr>
          <w:rFonts w:ascii="Arial" w:hAnsi="Arial" w:cs="Arial"/>
        </w:rPr>
        <w:t>one</w:t>
      </w:r>
      <w:r w:rsidR="00F26D1D">
        <w:rPr>
          <w:rFonts w:ascii="Arial" w:hAnsi="Arial" w:cs="Arial"/>
        </w:rPr>
        <w:t xml:space="preserve"> (</w:t>
      </w:r>
      <w:r w:rsidR="00D01EE3">
        <w:rPr>
          <w:rFonts w:ascii="Arial" w:hAnsi="Arial" w:cs="Arial"/>
        </w:rPr>
        <w:t>1</w:t>
      </w:r>
      <w:r w:rsidR="00F26D1D">
        <w:rPr>
          <w:rFonts w:ascii="Arial" w:hAnsi="Arial" w:cs="Arial"/>
        </w:rPr>
        <w:t xml:space="preserve">) </w:t>
      </w:r>
      <w:r w:rsidR="00D01EE3">
        <w:rPr>
          <w:rFonts w:ascii="Arial" w:hAnsi="Arial" w:cs="Arial"/>
        </w:rPr>
        <w:t xml:space="preserve">workshop </w:t>
      </w:r>
      <w:r w:rsidR="00F26D1D">
        <w:rPr>
          <w:rFonts w:ascii="Arial" w:hAnsi="Arial" w:cs="Arial"/>
        </w:rPr>
        <w:t>space</w:t>
      </w:r>
      <w:r w:rsidR="00D01EE3">
        <w:rPr>
          <w:rFonts w:ascii="Arial" w:hAnsi="Arial" w:cs="Arial"/>
        </w:rPr>
        <w:t xml:space="preserve">, </w:t>
      </w:r>
      <w:r w:rsidR="00D01EE3" w:rsidRPr="00D01EE3">
        <w:rPr>
          <w:rFonts w:ascii="Arial" w:hAnsi="Arial" w:cs="Arial"/>
        </w:rPr>
        <w:t>and 4 x truck, 4 x van,</w:t>
      </w:r>
      <w:r w:rsidR="00D01EE3">
        <w:rPr>
          <w:rFonts w:ascii="Arial" w:hAnsi="Arial" w:cs="Arial"/>
        </w:rPr>
        <w:t xml:space="preserve"> </w:t>
      </w:r>
      <w:r w:rsidR="00D01EE3" w:rsidRPr="00D01EE3">
        <w:rPr>
          <w:rFonts w:ascii="Arial" w:hAnsi="Arial" w:cs="Arial"/>
        </w:rPr>
        <w:t>8 x container parking</w:t>
      </w:r>
      <w:r w:rsidR="00F26D1D" w:rsidRPr="00D01EE3">
        <w:rPr>
          <w:rFonts w:ascii="Arial" w:hAnsi="Arial" w:cs="Arial"/>
        </w:rPr>
        <w:t xml:space="preserve"> available</w:t>
      </w:r>
      <w:r w:rsidR="00F26D1D">
        <w:rPr>
          <w:rFonts w:ascii="Arial" w:hAnsi="Arial" w:cs="Arial"/>
        </w:rPr>
        <w:t xml:space="preserve">. </w:t>
      </w:r>
      <w:r w:rsidRPr="007A6C95">
        <w:rPr>
          <w:rFonts w:ascii="Arial" w:hAnsi="Arial" w:cs="Arial"/>
        </w:rPr>
        <w:t xml:space="preserve">In applying for this EOI you accept the lease terms and conditions and that a non-negotiable lease agreement based on these terms and conditions will be </w:t>
      </w:r>
      <w:proofErr w:type="gramStart"/>
      <w:r w:rsidRPr="007A6C95">
        <w:rPr>
          <w:rFonts w:ascii="Arial" w:hAnsi="Arial" w:cs="Arial"/>
        </w:rPr>
        <w:t>entered into</w:t>
      </w:r>
      <w:proofErr w:type="gramEnd"/>
      <w:r w:rsidRPr="007A6C95">
        <w:rPr>
          <w:rFonts w:ascii="Arial" w:hAnsi="Arial" w:cs="Arial"/>
        </w:rPr>
        <w:t>.</w:t>
      </w:r>
    </w:p>
    <w:bookmarkEnd w:id="4"/>
    <w:p w14:paraId="6A8E8B9B" w14:textId="77777777" w:rsidR="008D7607" w:rsidRPr="003A3547" w:rsidRDefault="008D7607" w:rsidP="008D7607">
      <w:pPr>
        <w:pStyle w:val="Heading2"/>
        <w:rPr>
          <w:rFonts w:ascii="Arial" w:hAnsi="Arial"/>
          <w:color w:val="001143"/>
        </w:rPr>
      </w:pPr>
      <w:r w:rsidRPr="003A3547">
        <w:rPr>
          <w:rFonts w:ascii="Arial" w:hAnsi="Arial"/>
          <w:b/>
          <w:bCs w:val="0"/>
          <w:color w:val="001143"/>
        </w:rPr>
        <w:t>Eoi</w:t>
      </w:r>
      <w:r w:rsidRPr="003A3547">
        <w:rPr>
          <w:rFonts w:ascii="Arial" w:hAnsi="Arial"/>
          <w:color w:val="001143"/>
        </w:rPr>
        <w:t xml:space="preserve"> timeframe</w:t>
      </w:r>
    </w:p>
    <w:tbl>
      <w:tblPr>
        <w:tblStyle w:val="TableArtsNSW1"/>
        <w:tblW w:w="9215" w:type="dxa"/>
        <w:tblLook w:val="0420" w:firstRow="1" w:lastRow="0" w:firstColumn="0" w:lastColumn="0" w:noHBand="0" w:noVBand="1"/>
      </w:tblPr>
      <w:tblGrid>
        <w:gridCol w:w="5614"/>
        <w:gridCol w:w="3601"/>
      </w:tblGrid>
      <w:tr w:rsidR="008D7607" w:rsidRPr="00FF0644" w14:paraId="74AD4DAE" w14:textId="77777777" w:rsidTr="00666636">
        <w:trPr>
          <w:cnfStyle w:val="100000000000" w:firstRow="1" w:lastRow="0" w:firstColumn="0" w:lastColumn="0" w:oddVBand="0" w:evenVBand="0" w:oddHBand="0" w:evenHBand="0" w:firstRowFirstColumn="0" w:firstRowLastColumn="0" w:lastRowFirstColumn="0" w:lastRowLastColumn="0"/>
          <w:trHeight w:val="279"/>
        </w:trPr>
        <w:tc>
          <w:tcPr>
            <w:tcW w:w="5446" w:type="dxa"/>
          </w:tcPr>
          <w:p w14:paraId="798EA7D3" w14:textId="77777777" w:rsidR="008D7607" w:rsidRPr="00FF0644" w:rsidRDefault="008D7607" w:rsidP="000C3AFA">
            <w:pPr>
              <w:pStyle w:val="TableHeading"/>
              <w:jc w:val="center"/>
              <w:rPr>
                <w:rFonts w:ascii="Arial" w:hAnsi="Arial" w:cs="Arial"/>
              </w:rPr>
            </w:pPr>
            <w:bookmarkStart w:id="5" w:name="_Hlk66885507"/>
            <w:r w:rsidRPr="00FF0644">
              <w:rPr>
                <w:rFonts w:ascii="Arial" w:hAnsi="Arial" w:cs="Arial"/>
              </w:rPr>
              <w:t>selection process</w:t>
            </w:r>
          </w:p>
        </w:tc>
        <w:tc>
          <w:tcPr>
            <w:tcW w:w="3433" w:type="dxa"/>
          </w:tcPr>
          <w:p w14:paraId="70C946C8" w14:textId="77777777" w:rsidR="008D7607" w:rsidRPr="00FF0644" w:rsidRDefault="008D7607" w:rsidP="000C3AFA">
            <w:pPr>
              <w:pStyle w:val="TableHeading"/>
              <w:jc w:val="center"/>
              <w:rPr>
                <w:rFonts w:ascii="Arial" w:hAnsi="Arial" w:cs="Arial"/>
              </w:rPr>
            </w:pPr>
            <w:r w:rsidRPr="00FF0644">
              <w:rPr>
                <w:rFonts w:ascii="Arial" w:hAnsi="Arial" w:cs="Arial"/>
              </w:rPr>
              <w:t>date</w:t>
            </w:r>
          </w:p>
        </w:tc>
      </w:tr>
      <w:tr w:rsidR="007A6C95" w:rsidRPr="00FF0644" w14:paraId="4E3FDA6B" w14:textId="77777777" w:rsidTr="00666636">
        <w:trPr>
          <w:trHeight w:val="352"/>
        </w:trPr>
        <w:tc>
          <w:tcPr>
            <w:tcW w:w="5446" w:type="dxa"/>
          </w:tcPr>
          <w:p w14:paraId="378A031F" w14:textId="339F306C" w:rsidR="007A6C95" w:rsidRPr="008066DF" w:rsidRDefault="007A6C95" w:rsidP="007A6C95">
            <w:pPr>
              <w:pStyle w:val="TableColumn"/>
              <w:rPr>
                <w:rFonts w:ascii="Arial" w:hAnsi="Arial" w:cs="Arial"/>
              </w:rPr>
            </w:pPr>
            <w:r w:rsidRPr="008066DF">
              <w:rPr>
                <w:rFonts w:ascii="Arial" w:hAnsi="Arial" w:cs="Arial"/>
              </w:rPr>
              <w:t>1. Submissions open</w:t>
            </w:r>
          </w:p>
          <w:p w14:paraId="44A6A04B" w14:textId="77777777" w:rsidR="007A6C95" w:rsidRPr="00913E81" w:rsidRDefault="007A6C95" w:rsidP="007A6C95">
            <w:pPr>
              <w:pStyle w:val="TableColumn"/>
              <w:rPr>
                <w:rFonts w:ascii="Arial" w:hAnsi="Arial" w:cs="Arial"/>
                <w:highlight w:val="yellow"/>
              </w:rPr>
            </w:pPr>
          </w:p>
        </w:tc>
        <w:tc>
          <w:tcPr>
            <w:tcW w:w="3433" w:type="dxa"/>
          </w:tcPr>
          <w:p w14:paraId="47602387" w14:textId="21FF2A2A" w:rsidR="007A6C95" w:rsidRPr="006211C1" w:rsidRDefault="008F0108" w:rsidP="007A6C95">
            <w:pPr>
              <w:pStyle w:val="TableText"/>
              <w:ind w:left="0"/>
              <w:jc w:val="center"/>
              <w:rPr>
                <w:rFonts w:ascii="Arial" w:hAnsi="Arial" w:cs="Arial"/>
              </w:rPr>
            </w:pPr>
            <w:r>
              <w:rPr>
                <w:rFonts w:ascii="Arial" w:hAnsi="Arial" w:cs="Arial"/>
                <w:color w:val="000000" w:themeColor="text1"/>
              </w:rPr>
              <w:t>18 October 2024</w:t>
            </w:r>
            <w:r w:rsidR="004336CB" w:rsidRPr="00DA1EF5">
              <w:rPr>
                <w:rFonts w:ascii="Arial" w:hAnsi="Arial" w:cs="Arial"/>
                <w:color w:val="000000" w:themeColor="text1"/>
              </w:rPr>
              <w:t xml:space="preserve"> </w:t>
            </w:r>
            <w:r w:rsidR="007A6C95" w:rsidRPr="00DA1EF5">
              <w:rPr>
                <w:rFonts w:ascii="Arial" w:hAnsi="Arial" w:cs="Arial"/>
                <w:color w:val="000000" w:themeColor="text1"/>
              </w:rPr>
              <w:t>(</w:t>
            </w:r>
            <w:r w:rsidR="00D01EE3">
              <w:rPr>
                <w:rFonts w:ascii="Arial" w:hAnsi="Arial" w:cs="Arial"/>
                <w:color w:val="000000" w:themeColor="text1"/>
              </w:rPr>
              <w:t>3</w:t>
            </w:r>
            <w:r w:rsidR="00777D67" w:rsidRPr="00DA1EF5">
              <w:rPr>
                <w:rFonts w:ascii="Arial" w:hAnsi="Arial" w:cs="Arial"/>
                <w:color w:val="000000" w:themeColor="text1"/>
              </w:rPr>
              <w:t xml:space="preserve"> </w:t>
            </w:r>
            <w:r w:rsidR="007A6C95" w:rsidRPr="00DA1EF5">
              <w:rPr>
                <w:rFonts w:ascii="Arial" w:hAnsi="Arial" w:cs="Arial"/>
                <w:color w:val="000000" w:themeColor="text1"/>
              </w:rPr>
              <w:t>weeks)</w:t>
            </w:r>
          </w:p>
        </w:tc>
      </w:tr>
      <w:tr w:rsidR="007A6C95" w:rsidRPr="00FF0644" w14:paraId="57CF8E5A" w14:textId="77777777" w:rsidTr="00666636">
        <w:trPr>
          <w:trHeight w:val="368"/>
        </w:trPr>
        <w:tc>
          <w:tcPr>
            <w:tcW w:w="5446" w:type="dxa"/>
          </w:tcPr>
          <w:p w14:paraId="4137E3ED" w14:textId="0E51103E" w:rsidR="003D3286" w:rsidRPr="008A33C8" w:rsidRDefault="008A33C8" w:rsidP="008A33C8">
            <w:pPr>
              <w:rPr>
                <w:rFonts w:ascii="Arial" w:hAnsi="Arial" w:cs="Arial"/>
                <w:b/>
                <w:bCs/>
              </w:rPr>
            </w:pPr>
            <w:r w:rsidRPr="008066DF">
              <w:rPr>
                <w:rFonts w:ascii="Arial" w:hAnsi="Arial" w:cs="Arial"/>
                <w:b/>
                <w:bCs/>
              </w:rPr>
              <w:t xml:space="preserve">   </w:t>
            </w:r>
            <w:r w:rsidR="007A6C95" w:rsidRPr="008066DF">
              <w:rPr>
                <w:rFonts w:ascii="Arial" w:hAnsi="Arial" w:cs="Arial"/>
                <w:b/>
                <w:bCs/>
              </w:rPr>
              <w:t xml:space="preserve">2. </w:t>
            </w:r>
            <w:r w:rsidR="003D3286" w:rsidRPr="008066DF">
              <w:rPr>
                <w:rFonts w:ascii="Arial" w:hAnsi="Arial" w:cs="Arial"/>
                <w:b/>
                <w:bCs/>
              </w:rPr>
              <w:t xml:space="preserve">Site </w:t>
            </w:r>
            <w:r w:rsidR="007A6C95" w:rsidRPr="008066DF">
              <w:rPr>
                <w:rFonts w:ascii="Arial" w:hAnsi="Arial" w:cs="Arial"/>
                <w:b/>
                <w:bCs/>
              </w:rPr>
              <w:t xml:space="preserve">inspection </w:t>
            </w:r>
          </w:p>
          <w:p w14:paraId="4240208D" w14:textId="07AF3E63" w:rsidR="00096776" w:rsidRDefault="00096776" w:rsidP="00096776">
            <w:pPr>
              <w:spacing w:after="0" w:line="240" w:lineRule="auto"/>
              <w:rPr>
                <w:rFonts w:ascii="Arial" w:hAnsi="Arial" w:cs="Arial"/>
              </w:rPr>
            </w:pPr>
            <w:r>
              <w:rPr>
                <w:rFonts w:ascii="Arial" w:hAnsi="Arial" w:cs="Arial"/>
              </w:rPr>
              <w:t xml:space="preserve"> </w:t>
            </w:r>
            <w:r w:rsidR="008A33C8" w:rsidRPr="00FF0644">
              <w:rPr>
                <w:rFonts w:ascii="Arial" w:hAnsi="Arial" w:cs="Arial"/>
              </w:rPr>
              <w:t xml:space="preserve">Inspection of the </w:t>
            </w:r>
            <w:r w:rsidR="008A33C8">
              <w:rPr>
                <w:rFonts w:ascii="Arial" w:hAnsi="Arial" w:cs="Arial"/>
              </w:rPr>
              <w:t xml:space="preserve">spaces in </w:t>
            </w:r>
            <w:r w:rsidR="00602B35">
              <w:rPr>
                <w:rFonts w:ascii="Arial" w:hAnsi="Arial" w:cs="Arial"/>
              </w:rPr>
              <w:t>person</w:t>
            </w:r>
            <w:r>
              <w:rPr>
                <w:rFonts w:ascii="Arial" w:hAnsi="Arial" w:cs="Arial"/>
              </w:rPr>
              <w:t xml:space="preserve"> </w:t>
            </w:r>
          </w:p>
          <w:p w14:paraId="22594D71" w14:textId="59C2A84F" w:rsidR="00096776" w:rsidRDefault="00096776" w:rsidP="00096776">
            <w:pPr>
              <w:spacing w:after="0" w:line="240" w:lineRule="auto"/>
              <w:rPr>
                <w:rFonts w:ascii="Arial" w:hAnsi="Arial" w:cs="Arial"/>
              </w:rPr>
            </w:pPr>
            <w:r>
              <w:rPr>
                <w:rFonts w:ascii="Arial" w:hAnsi="Arial" w:cs="Arial"/>
              </w:rPr>
              <w:t xml:space="preserve"> </w:t>
            </w:r>
            <w:r w:rsidR="00F30313">
              <w:rPr>
                <w:rFonts w:ascii="Arial" w:hAnsi="Arial" w:cs="Arial"/>
              </w:rPr>
              <w:t>is</w:t>
            </w:r>
            <w:r w:rsidR="008A33C8">
              <w:rPr>
                <w:rFonts w:ascii="Arial" w:hAnsi="Arial" w:cs="Arial"/>
              </w:rPr>
              <w:t xml:space="preserve"> available by appointment</w:t>
            </w:r>
            <w:r w:rsidR="00602B35">
              <w:rPr>
                <w:rFonts w:ascii="Arial" w:hAnsi="Arial" w:cs="Arial"/>
              </w:rPr>
              <w:t xml:space="preserve"> only</w:t>
            </w:r>
          </w:p>
          <w:p w14:paraId="2CDF2B70" w14:textId="3D6CBD48" w:rsidR="00096776" w:rsidRDefault="008A33C8" w:rsidP="00096776">
            <w:pPr>
              <w:spacing w:after="0" w:line="240" w:lineRule="auto"/>
              <w:rPr>
                <w:rFonts w:ascii="Arial" w:hAnsi="Arial" w:cs="Arial"/>
              </w:rPr>
            </w:pPr>
            <w:r>
              <w:rPr>
                <w:rFonts w:ascii="Arial" w:hAnsi="Arial" w:cs="Arial"/>
              </w:rPr>
              <w:t xml:space="preserve"> </w:t>
            </w:r>
            <w:r w:rsidRPr="00FF0644">
              <w:rPr>
                <w:rFonts w:ascii="Arial" w:hAnsi="Arial" w:cs="Arial"/>
              </w:rPr>
              <w:t xml:space="preserve">Please contact </w:t>
            </w:r>
            <w:r w:rsidR="005D6118">
              <w:rPr>
                <w:rFonts w:ascii="Arial" w:hAnsi="Arial" w:cs="Arial"/>
              </w:rPr>
              <w:t>Subash Gurram</w:t>
            </w:r>
            <w:r w:rsidRPr="00693EED">
              <w:rPr>
                <w:rFonts w:ascii="Arial" w:hAnsi="Arial" w:cs="Arial"/>
              </w:rPr>
              <w:t xml:space="preserve">, </w:t>
            </w:r>
          </w:p>
          <w:p w14:paraId="02AB15B0" w14:textId="2162245B" w:rsidR="00481F7C" w:rsidRPr="003D3286" w:rsidRDefault="00096776" w:rsidP="00666636">
            <w:pPr>
              <w:spacing w:after="0" w:line="240" w:lineRule="auto"/>
              <w:rPr>
                <w:rFonts w:ascii="Arial" w:hAnsi="Arial" w:cs="Arial"/>
              </w:rPr>
            </w:pPr>
            <w:r>
              <w:rPr>
                <w:rFonts w:ascii="Arial" w:hAnsi="Arial" w:cs="Arial"/>
              </w:rPr>
              <w:t xml:space="preserve"> </w:t>
            </w:r>
            <w:r w:rsidR="008A33C8" w:rsidRPr="00693EED">
              <w:rPr>
                <w:rFonts w:ascii="Arial" w:hAnsi="Arial" w:cs="Arial"/>
              </w:rPr>
              <w:t>P</w:t>
            </w:r>
            <w:r w:rsidR="005D6118">
              <w:rPr>
                <w:rFonts w:ascii="Arial" w:hAnsi="Arial" w:cs="Arial"/>
              </w:rPr>
              <w:t>recinct</w:t>
            </w:r>
            <w:r w:rsidR="008A33C8" w:rsidRPr="00693EED">
              <w:rPr>
                <w:rFonts w:ascii="Arial" w:hAnsi="Arial" w:cs="Arial"/>
              </w:rPr>
              <w:t xml:space="preserve"> </w:t>
            </w:r>
            <w:r w:rsidR="006A543C">
              <w:rPr>
                <w:rFonts w:ascii="Arial" w:hAnsi="Arial" w:cs="Arial"/>
              </w:rPr>
              <w:t xml:space="preserve">Operations </w:t>
            </w:r>
            <w:r w:rsidR="008A33C8" w:rsidRPr="00693EED">
              <w:rPr>
                <w:rFonts w:ascii="Arial" w:hAnsi="Arial" w:cs="Arial"/>
              </w:rPr>
              <w:t>Manager</w:t>
            </w:r>
            <w:r w:rsidR="00602B35">
              <w:rPr>
                <w:rFonts w:ascii="Arial" w:hAnsi="Arial" w:cs="Arial"/>
              </w:rPr>
              <w:t xml:space="preserve">, </w:t>
            </w:r>
            <w:r w:rsidR="008A33C8" w:rsidRPr="00FF0644">
              <w:rPr>
                <w:rFonts w:ascii="Arial" w:hAnsi="Arial" w:cs="Arial"/>
              </w:rPr>
              <w:t xml:space="preserve">Create NSW </w:t>
            </w:r>
            <w:r w:rsidR="00602B35">
              <w:rPr>
                <w:rFonts w:ascii="Arial" w:hAnsi="Arial" w:cs="Arial"/>
              </w:rPr>
              <w:t>by</w:t>
            </w:r>
            <w:r w:rsidR="008A33C8" w:rsidRPr="00FF0644">
              <w:rPr>
                <w:rFonts w:ascii="Arial" w:hAnsi="Arial" w:cs="Arial"/>
              </w:rPr>
              <w:t xml:space="preserve"> email </w:t>
            </w:r>
            <w:r w:rsidR="00602B35" w:rsidRPr="00602B35">
              <w:rPr>
                <w:rFonts w:ascii="Arial" w:hAnsi="Arial" w:cs="Arial"/>
              </w:rPr>
              <w:t>for details:</w:t>
            </w:r>
            <w:r w:rsidR="00602B35">
              <w:t xml:space="preserve"> </w:t>
            </w:r>
            <w:r w:rsidR="006A543C">
              <w:rPr>
                <w:rFonts w:ascii="Arial" w:hAnsi="Arial" w:cs="Arial"/>
                <w:u w:val="single"/>
              </w:rPr>
              <w:t>Subash.gurram@create.nsw.gov.au</w:t>
            </w:r>
            <w:r w:rsidR="00602B35">
              <w:rPr>
                <w:rFonts w:ascii="Arial" w:hAnsi="Arial" w:cs="Arial"/>
              </w:rPr>
              <w:t xml:space="preserve"> </w:t>
            </w:r>
          </w:p>
        </w:tc>
        <w:tc>
          <w:tcPr>
            <w:tcW w:w="3433" w:type="dxa"/>
          </w:tcPr>
          <w:p w14:paraId="786BBA1B" w14:textId="77522BD5" w:rsidR="007A6C95" w:rsidRPr="006211C1" w:rsidRDefault="004C5676" w:rsidP="007A6C95">
            <w:pPr>
              <w:pStyle w:val="TableText"/>
              <w:jc w:val="center"/>
              <w:rPr>
                <w:rFonts w:ascii="Arial" w:hAnsi="Arial" w:cs="Arial"/>
              </w:rPr>
            </w:pPr>
            <w:r>
              <w:rPr>
                <w:rFonts w:ascii="Arial" w:hAnsi="Arial" w:cs="Arial"/>
                <w:color w:val="000000" w:themeColor="text1"/>
              </w:rPr>
              <w:t>1</w:t>
            </w:r>
            <w:r w:rsidR="00504933">
              <w:rPr>
                <w:rFonts w:ascii="Arial" w:hAnsi="Arial" w:cs="Arial"/>
                <w:color w:val="000000" w:themeColor="text1"/>
              </w:rPr>
              <w:t>:00</w:t>
            </w:r>
            <w:r>
              <w:rPr>
                <w:rFonts w:ascii="Arial" w:hAnsi="Arial" w:cs="Arial"/>
                <w:color w:val="000000" w:themeColor="text1"/>
              </w:rPr>
              <w:t xml:space="preserve"> pm </w:t>
            </w:r>
            <w:r w:rsidR="00436A93">
              <w:rPr>
                <w:rFonts w:ascii="Arial" w:hAnsi="Arial" w:cs="Arial"/>
                <w:color w:val="000000" w:themeColor="text1"/>
              </w:rPr>
              <w:t xml:space="preserve">24 October 2024 </w:t>
            </w:r>
          </w:p>
        </w:tc>
      </w:tr>
      <w:tr w:rsidR="007A6C95" w:rsidRPr="00FF0644" w14:paraId="2A3881D6" w14:textId="77777777" w:rsidTr="00666636">
        <w:trPr>
          <w:trHeight w:val="720"/>
        </w:trPr>
        <w:tc>
          <w:tcPr>
            <w:tcW w:w="5446" w:type="dxa"/>
          </w:tcPr>
          <w:p w14:paraId="76F2415C" w14:textId="1C1D5E64" w:rsidR="007A6C95" w:rsidRPr="00913E81" w:rsidRDefault="007A6C95" w:rsidP="007A6C95">
            <w:pPr>
              <w:pStyle w:val="TableColumn"/>
              <w:rPr>
                <w:rFonts w:ascii="Arial" w:hAnsi="Arial" w:cs="Arial"/>
                <w:highlight w:val="yellow"/>
              </w:rPr>
            </w:pPr>
            <w:r w:rsidRPr="008066DF">
              <w:rPr>
                <w:rFonts w:ascii="Arial" w:hAnsi="Arial" w:cs="Arial"/>
              </w:rPr>
              <w:t>3. Closing date for submissions</w:t>
            </w:r>
          </w:p>
        </w:tc>
        <w:tc>
          <w:tcPr>
            <w:tcW w:w="3433" w:type="dxa"/>
          </w:tcPr>
          <w:p w14:paraId="46C2620E" w14:textId="6D34001E" w:rsidR="007A6C95" w:rsidRPr="006211C1" w:rsidRDefault="004C5676" w:rsidP="007A6C95">
            <w:pPr>
              <w:pStyle w:val="TableText"/>
              <w:jc w:val="center"/>
              <w:rPr>
                <w:rFonts w:ascii="Arial" w:hAnsi="Arial" w:cs="Arial"/>
                <w:color w:val="000000" w:themeColor="text1"/>
                <w:highlight w:val="yellow"/>
              </w:rPr>
            </w:pPr>
            <w:r>
              <w:rPr>
                <w:rFonts w:ascii="Arial" w:hAnsi="Arial" w:cs="Arial"/>
                <w:color w:val="000000" w:themeColor="text1"/>
              </w:rPr>
              <w:t>1</w:t>
            </w:r>
            <w:r w:rsidR="007A1474">
              <w:rPr>
                <w:rFonts w:ascii="Arial" w:hAnsi="Arial" w:cs="Arial"/>
                <w:color w:val="000000" w:themeColor="text1"/>
              </w:rPr>
              <w:t>0</w:t>
            </w:r>
            <w:r w:rsidR="00481F7C" w:rsidRPr="00DA1EF5">
              <w:rPr>
                <w:rFonts w:ascii="Arial" w:hAnsi="Arial" w:cs="Arial"/>
                <w:color w:val="000000" w:themeColor="text1"/>
              </w:rPr>
              <w:t>:00</w:t>
            </w:r>
            <w:r>
              <w:rPr>
                <w:rFonts w:ascii="Arial" w:hAnsi="Arial" w:cs="Arial"/>
                <w:color w:val="000000" w:themeColor="text1"/>
              </w:rPr>
              <w:t xml:space="preserve"> am 11 November 2024</w:t>
            </w:r>
          </w:p>
        </w:tc>
      </w:tr>
      <w:tr w:rsidR="007A6C95" w:rsidRPr="00FF0644" w14:paraId="1C90959B" w14:textId="77777777" w:rsidTr="00666636">
        <w:trPr>
          <w:trHeight w:val="720"/>
        </w:trPr>
        <w:tc>
          <w:tcPr>
            <w:tcW w:w="5446" w:type="dxa"/>
          </w:tcPr>
          <w:p w14:paraId="5094FCDE" w14:textId="5D760950" w:rsidR="007A6C95" w:rsidRPr="00913E81" w:rsidRDefault="007A6C95" w:rsidP="007A6C95">
            <w:pPr>
              <w:pStyle w:val="TableColumn"/>
              <w:rPr>
                <w:rFonts w:ascii="Arial" w:hAnsi="Arial" w:cs="Arial"/>
                <w:highlight w:val="yellow"/>
              </w:rPr>
            </w:pPr>
            <w:r w:rsidRPr="008066DF">
              <w:rPr>
                <w:rFonts w:ascii="Arial" w:hAnsi="Arial" w:cs="Arial"/>
              </w:rPr>
              <w:t>3. Notify successful applicants</w:t>
            </w:r>
          </w:p>
        </w:tc>
        <w:tc>
          <w:tcPr>
            <w:tcW w:w="3433" w:type="dxa"/>
          </w:tcPr>
          <w:p w14:paraId="7EB5B93F" w14:textId="6813E7D2" w:rsidR="007A6C95" w:rsidRPr="006211C1" w:rsidRDefault="000B52CF" w:rsidP="007A6C95">
            <w:pPr>
              <w:pStyle w:val="TableText"/>
              <w:jc w:val="center"/>
              <w:rPr>
                <w:rFonts w:ascii="Arial" w:hAnsi="Arial" w:cs="Arial"/>
              </w:rPr>
            </w:pPr>
            <w:r>
              <w:rPr>
                <w:rFonts w:ascii="Arial" w:hAnsi="Arial" w:cs="Arial"/>
              </w:rPr>
              <w:t xml:space="preserve">Late </w:t>
            </w:r>
            <w:r w:rsidR="00EB7914">
              <w:rPr>
                <w:rFonts w:ascii="Arial" w:hAnsi="Arial" w:cs="Arial"/>
              </w:rPr>
              <w:t>November</w:t>
            </w:r>
            <w:r>
              <w:rPr>
                <w:rFonts w:ascii="Arial" w:hAnsi="Arial" w:cs="Arial"/>
              </w:rPr>
              <w:t xml:space="preserve">/Early December </w:t>
            </w:r>
            <w:r w:rsidR="00EB7914">
              <w:rPr>
                <w:rFonts w:ascii="Arial" w:hAnsi="Arial" w:cs="Arial"/>
              </w:rPr>
              <w:t>2024</w:t>
            </w:r>
          </w:p>
        </w:tc>
      </w:tr>
      <w:tr w:rsidR="007A6C95" w:rsidRPr="00FF0644" w14:paraId="7868EF7A" w14:textId="77777777" w:rsidTr="00666636">
        <w:trPr>
          <w:trHeight w:val="720"/>
        </w:trPr>
        <w:tc>
          <w:tcPr>
            <w:tcW w:w="5446" w:type="dxa"/>
          </w:tcPr>
          <w:p w14:paraId="71C82E8D" w14:textId="6F828F1B" w:rsidR="007A6C95" w:rsidRPr="00913E81" w:rsidRDefault="007A6C95" w:rsidP="007A6C95">
            <w:pPr>
              <w:pStyle w:val="TableColumn"/>
              <w:rPr>
                <w:rFonts w:ascii="Arial" w:hAnsi="Arial" w:cs="Arial"/>
                <w:highlight w:val="yellow"/>
              </w:rPr>
            </w:pPr>
            <w:r w:rsidRPr="008066DF">
              <w:rPr>
                <w:rFonts w:ascii="Arial" w:hAnsi="Arial" w:cs="Arial"/>
              </w:rPr>
              <w:t xml:space="preserve">4. Notify unsuccessful applicants </w:t>
            </w:r>
          </w:p>
        </w:tc>
        <w:tc>
          <w:tcPr>
            <w:tcW w:w="3433" w:type="dxa"/>
          </w:tcPr>
          <w:p w14:paraId="27AECFDC" w14:textId="2F7F6A54" w:rsidR="007A6C95" w:rsidRPr="006211C1" w:rsidRDefault="000B52CF" w:rsidP="007A6C95">
            <w:pPr>
              <w:pStyle w:val="TableText"/>
              <w:jc w:val="center"/>
              <w:rPr>
                <w:rFonts w:ascii="Arial" w:hAnsi="Arial" w:cs="Arial"/>
              </w:rPr>
            </w:pPr>
            <w:r>
              <w:rPr>
                <w:rFonts w:ascii="Arial" w:hAnsi="Arial" w:cs="Arial"/>
              </w:rPr>
              <w:t xml:space="preserve">Late November/Early December </w:t>
            </w:r>
            <w:r w:rsidR="00EB7914">
              <w:rPr>
                <w:rFonts w:ascii="Arial" w:hAnsi="Arial" w:cs="Arial"/>
              </w:rPr>
              <w:t>2024</w:t>
            </w:r>
          </w:p>
        </w:tc>
      </w:tr>
      <w:tr w:rsidR="007A6C95" w:rsidRPr="00FF0644" w14:paraId="240871A4" w14:textId="77777777" w:rsidTr="00666636">
        <w:trPr>
          <w:trHeight w:val="720"/>
        </w:trPr>
        <w:tc>
          <w:tcPr>
            <w:tcW w:w="5446" w:type="dxa"/>
          </w:tcPr>
          <w:p w14:paraId="6CB8233D" w14:textId="4A265FAA" w:rsidR="007A6C95" w:rsidRPr="00913E81" w:rsidRDefault="007A6C95" w:rsidP="007A6C95">
            <w:pPr>
              <w:pStyle w:val="TableColumn"/>
              <w:rPr>
                <w:rFonts w:ascii="Arial" w:hAnsi="Arial" w:cs="Arial"/>
                <w:highlight w:val="yellow"/>
              </w:rPr>
            </w:pPr>
            <w:r w:rsidRPr="008066DF">
              <w:rPr>
                <w:rFonts w:ascii="Arial" w:hAnsi="Arial" w:cs="Arial"/>
              </w:rPr>
              <w:t>5. Lease</w:t>
            </w:r>
            <w:r w:rsidR="00504933">
              <w:rPr>
                <w:rFonts w:ascii="Arial" w:hAnsi="Arial" w:cs="Arial"/>
              </w:rPr>
              <w:t xml:space="preserve">/Licence </w:t>
            </w:r>
            <w:r w:rsidRPr="008066DF">
              <w:rPr>
                <w:rFonts w:ascii="Arial" w:hAnsi="Arial" w:cs="Arial"/>
              </w:rPr>
              <w:t>commence</w:t>
            </w:r>
            <w:r w:rsidR="00504933">
              <w:rPr>
                <w:rFonts w:ascii="Arial" w:hAnsi="Arial" w:cs="Arial"/>
              </w:rPr>
              <w:t>ment</w:t>
            </w:r>
            <w:r w:rsidRPr="008066DF">
              <w:rPr>
                <w:rFonts w:ascii="Arial" w:hAnsi="Arial" w:cs="Arial"/>
              </w:rPr>
              <w:t xml:space="preserve"> date</w:t>
            </w:r>
            <w:r w:rsidR="00504933">
              <w:rPr>
                <w:rFonts w:ascii="Arial" w:hAnsi="Arial" w:cs="Arial"/>
              </w:rPr>
              <w:t>s</w:t>
            </w:r>
            <w:r w:rsidRPr="008066DF">
              <w:rPr>
                <w:rFonts w:ascii="Arial" w:hAnsi="Arial" w:cs="Arial"/>
              </w:rPr>
              <w:t xml:space="preserve"> </w:t>
            </w:r>
          </w:p>
        </w:tc>
        <w:tc>
          <w:tcPr>
            <w:tcW w:w="3433" w:type="dxa"/>
          </w:tcPr>
          <w:p w14:paraId="6F2CC82E" w14:textId="61528278" w:rsidR="007A6C95" w:rsidRPr="007F03A7" w:rsidRDefault="00EB7914" w:rsidP="007A6C95">
            <w:pPr>
              <w:pStyle w:val="TableText"/>
              <w:jc w:val="center"/>
              <w:rPr>
                <w:rFonts w:ascii="Arial" w:hAnsi="Arial" w:cs="Arial"/>
                <w:b/>
              </w:rPr>
            </w:pPr>
            <w:r>
              <w:rPr>
                <w:rFonts w:ascii="Arial" w:hAnsi="Arial" w:cs="Arial"/>
                <w:color w:val="000000" w:themeColor="text1"/>
              </w:rPr>
              <w:t>December</w:t>
            </w:r>
            <w:r w:rsidR="006211C1" w:rsidRPr="00DA1EF5">
              <w:rPr>
                <w:rFonts w:ascii="Arial" w:hAnsi="Arial" w:cs="Arial"/>
                <w:color w:val="000000" w:themeColor="text1"/>
              </w:rPr>
              <w:t xml:space="preserve"> 202</w:t>
            </w:r>
            <w:r>
              <w:rPr>
                <w:rFonts w:ascii="Arial" w:hAnsi="Arial" w:cs="Arial"/>
                <w:color w:val="000000" w:themeColor="text1"/>
              </w:rPr>
              <w:t>4</w:t>
            </w:r>
            <w:r w:rsidR="006211C1" w:rsidRPr="00DA1EF5">
              <w:rPr>
                <w:rFonts w:ascii="Arial" w:hAnsi="Arial" w:cs="Arial"/>
                <w:color w:val="000000" w:themeColor="text1"/>
              </w:rPr>
              <w:t xml:space="preserve"> </w:t>
            </w:r>
            <w:r w:rsidR="007F03A7">
              <w:rPr>
                <w:rFonts w:ascii="Arial" w:hAnsi="Arial" w:cs="Arial"/>
                <w:color w:val="000000" w:themeColor="text1"/>
              </w:rPr>
              <w:t>or b</w:t>
            </w:r>
            <w:r w:rsidR="007F03A7" w:rsidRPr="00DA1EF5">
              <w:rPr>
                <w:rFonts w:ascii="Arial" w:hAnsi="Arial" w:cs="Arial"/>
                <w:color w:val="000000" w:themeColor="text1"/>
              </w:rPr>
              <w:t>y negotiation</w:t>
            </w:r>
          </w:p>
        </w:tc>
      </w:tr>
      <w:bookmarkEnd w:id="5"/>
    </w:tbl>
    <w:p w14:paraId="5110FCD7" w14:textId="339BF8B4" w:rsidR="000B6927" w:rsidRDefault="000B6927" w:rsidP="000B6927">
      <w:pPr>
        <w:rPr>
          <w:rFonts w:ascii="Arial" w:hAnsi="Arial" w:cs="Arial"/>
        </w:rPr>
      </w:pPr>
    </w:p>
    <w:p w14:paraId="0E05F539" w14:textId="77777777" w:rsidR="00D01EE3" w:rsidRDefault="00D01EE3" w:rsidP="00144A32">
      <w:pPr>
        <w:pStyle w:val="Heading2"/>
        <w:spacing w:before="0" w:after="240"/>
        <w:rPr>
          <w:rFonts w:ascii="Arial" w:hAnsi="Arial"/>
          <w:b/>
          <w:bCs w:val="0"/>
          <w:color w:val="001143"/>
        </w:rPr>
      </w:pPr>
    </w:p>
    <w:p w14:paraId="4DE3D05B" w14:textId="77777777" w:rsidR="00D01EE3" w:rsidRDefault="00D01EE3" w:rsidP="00144A32">
      <w:pPr>
        <w:pStyle w:val="Heading2"/>
        <w:spacing w:before="0" w:after="240"/>
        <w:rPr>
          <w:rFonts w:ascii="Arial" w:hAnsi="Arial"/>
          <w:b/>
          <w:bCs w:val="0"/>
          <w:color w:val="001143"/>
        </w:rPr>
      </w:pPr>
    </w:p>
    <w:p w14:paraId="2B231D17" w14:textId="159D481A" w:rsidR="003A3547" w:rsidRPr="00144A32" w:rsidRDefault="00DE6AEC" w:rsidP="00144A32">
      <w:pPr>
        <w:pStyle w:val="Heading2"/>
        <w:spacing w:before="0" w:after="240"/>
        <w:rPr>
          <w:rFonts w:ascii="Arial" w:hAnsi="Arial"/>
          <w:color w:val="001143"/>
        </w:rPr>
      </w:pPr>
      <w:r w:rsidRPr="003A3547">
        <w:rPr>
          <w:rFonts w:ascii="Arial" w:hAnsi="Arial"/>
          <w:b/>
          <w:bCs w:val="0"/>
          <w:color w:val="001143"/>
        </w:rPr>
        <w:t>About</w:t>
      </w:r>
      <w:r w:rsidRPr="003A3547">
        <w:rPr>
          <w:rFonts w:ascii="Arial" w:hAnsi="Arial"/>
          <w:color w:val="001143"/>
        </w:rPr>
        <w:t xml:space="preserve"> CREATE</w:t>
      </w:r>
      <w:r w:rsidR="008D7607" w:rsidRPr="003A3547">
        <w:rPr>
          <w:rFonts w:ascii="Arial" w:hAnsi="Arial"/>
          <w:color w:val="001143"/>
        </w:rPr>
        <w:t xml:space="preserve"> nsw and the </w:t>
      </w:r>
      <w:r w:rsidR="003A3547">
        <w:rPr>
          <w:rFonts w:ascii="Arial" w:hAnsi="Arial"/>
          <w:color w:val="001143"/>
        </w:rPr>
        <w:br/>
      </w:r>
      <w:r w:rsidR="008D7607" w:rsidRPr="003A3547">
        <w:rPr>
          <w:rFonts w:ascii="Arial" w:hAnsi="Arial"/>
          <w:color w:val="001143"/>
        </w:rPr>
        <w:t>infrastructure support policy</w:t>
      </w:r>
    </w:p>
    <w:p w14:paraId="13112C68" w14:textId="2445F70B" w:rsidR="00CB6D7D" w:rsidRPr="00FF0644" w:rsidRDefault="00DE6AEC" w:rsidP="008D7607">
      <w:pPr>
        <w:rPr>
          <w:rFonts w:ascii="Arial" w:hAnsi="Arial" w:cs="Arial"/>
          <w:b/>
        </w:rPr>
      </w:pPr>
      <w:r w:rsidRPr="00FF0644">
        <w:rPr>
          <w:rFonts w:ascii="Arial" w:hAnsi="Arial" w:cs="Arial"/>
          <w:b/>
        </w:rPr>
        <w:t>Create</w:t>
      </w:r>
      <w:r w:rsidR="008D7607" w:rsidRPr="00FF0644">
        <w:rPr>
          <w:rFonts w:ascii="Arial" w:hAnsi="Arial" w:cs="Arial"/>
          <w:b/>
        </w:rPr>
        <w:t xml:space="preserve"> NSW</w:t>
      </w:r>
    </w:p>
    <w:p w14:paraId="14E1555F" w14:textId="77777777" w:rsidR="00CB6D7D" w:rsidRPr="00FF0644" w:rsidRDefault="00CB6D7D" w:rsidP="00CB6D7D">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the NSW Government’s arts and cultural driver, which brings together arts, screen and culture functions in an integrated entity, and includes cultural infrastructure.</w:t>
      </w:r>
    </w:p>
    <w:p w14:paraId="2394CAD8"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responsible for furthering Government’s vision for NSW to be known for its bold and exciting arts and culture that engages the community, supports innovation, facilitates economic development, and reflects the state’s rich diversity.</w:t>
      </w:r>
    </w:p>
    <w:p w14:paraId="1E369630"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invests in the success and future of arts, screen and culture in NSW through infrastructure, funding programs, partnerships and advocacy.</w:t>
      </w:r>
    </w:p>
    <w:p w14:paraId="2F2C817C"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committed to growing, empowering and strengthening the arts, screen and culture sectors in NSW, to embed arts in the everyday and deliver new, innovative and exciting arts and cultural services, infrastructure and experiences for the people of NSW.</w:t>
      </w:r>
    </w:p>
    <w:p w14:paraId="597047EA"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works to achieve the NSW Government’s strategic objectives to develop and sustain the arts, culture and screen sectors, which are built upon the ambitions of excellence, access and strength, and which reflect and support the diverse communities across NSW.</w:t>
      </w:r>
    </w:p>
    <w:p w14:paraId="4383BBFE" w14:textId="77777777" w:rsidR="00CB6D7D" w:rsidRPr="00FF0644" w:rsidRDefault="00CB6D7D" w:rsidP="00CB6D7D">
      <w:pPr>
        <w:rPr>
          <w:rFonts w:ascii="Arial" w:hAnsi="Arial" w:cs="Arial"/>
        </w:rPr>
      </w:pPr>
      <w:r w:rsidRPr="00FF0644">
        <w:rPr>
          <w:rFonts w:ascii="Arial" w:hAnsi="Arial" w:cs="Arial"/>
        </w:rPr>
        <w:t>One means by which Create NSW achieves these objectives is through the management of a property portfolio that provides infrastructure support to arts and cultural organisations and allows them to be co-located with other appropriate organisations.</w:t>
      </w:r>
    </w:p>
    <w:p w14:paraId="2FCFCCE7" w14:textId="77777777" w:rsidR="00CB6D7D" w:rsidRPr="00FF0644" w:rsidRDefault="00CB6D7D" w:rsidP="00CB6D7D">
      <w:pPr>
        <w:rPr>
          <w:rFonts w:ascii="Arial" w:hAnsi="Arial" w:cs="Arial"/>
        </w:rPr>
      </w:pPr>
      <w:r w:rsidRPr="00FF0644">
        <w:rPr>
          <w:rFonts w:ascii="Arial" w:hAnsi="Arial" w:cs="Arial"/>
        </w:rPr>
        <w:t xml:space="preserve">Further information on </w:t>
      </w:r>
      <w:r w:rsidRPr="00FF0644">
        <w:rPr>
          <w:rFonts w:ascii="Arial" w:hAnsi="Arial" w:cs="Arial"/>
          <w:i/>
        </w:rPr>
        <w:t>Create NSW</w:t>
      </w:r>
      <w:r w:rsidRPr="00FF0644">
        <w:rPr>
          <w:rFonts w:ascii="Arial" w:hAnsi="Arial" w:cs="Arial"/>
        </w:rPr>
        <w:t xml:space="preserve"> is available on the </w:t>
      </w:r>
      <w:r w:rsidRPr="00FF0644">
        <w:rPr>
          <w:rFonts w:ascii="Arial" w:hAnsi="Arial" w:cs="Arial"/>
          <w:i/>
        </w:rPr>
        <w:t>Create NSW</w:t>
      </w:r>
      <w:r w:rsidRPr="00FF0644">
        <w:rPr>
          <w:rFonts w:ascii="Arial" w:hAnsi="Arial" w:cs="Arial"/>
        </w:rPr>
        <w:t xml:space="preserve"> website </w:t>
      </w:r>
      <w:hyperlink r:id="rId12" w:history="1">
        <w:r w:rsidRPr="00B9719D">
          <w:rPr>
            <w:rStyle w:val="Hyperlink"/>
            <w:rFonts w:ascii="Arial" w:hAnsi="Arial" w:cs="Arial"/>
            <w:color w:val="00A373"/>
            <w:u w:val="none"/>
          </w:rPr>
          <w:t>www.create.nsw.gov.au</w:t>
        </w:r>
      </w:hyperlink>
    </w:p>
    <w:p w14:paraId="25C2FED7" w14:textId="77777777" w:rsidR="00FD2CAE" w:rsidRDefault="00FD2CAE" w:rsidP="00CB6D7D">
      <w:pPr>
        <w:rPr>
          <w:rFonts w:ascii="Arial" w:hAnsi="Arial" w:cs="Arial"/>
          <w:b/>
        </w:rPr>
      </w:pPr>
    </w:p>
    <w:p w14:paraId="2A1E0178" w14:textId="4F485A74" w:rsidR="00CB6D7D" w:rsidRPr="00FF0644" w:rsidRDefault="00CB6D7D" w:rsidP="00CB6D7D">
      <w:pPr>
        <w:rPr>
          <w:rFonts w:ascii="Arial" w:hAnsi="Arial" w:cs="Arial"/>
          <w:b/>
        </w:rPr>
      </w:pPr>
      <w:r w:rsidRPr="00FF0644">
        <w:rPr>
          <w:rFonts w:ascii="Arial" w:hAnsi="Arial" w:cs="Arial"/>
          <w:b/>
        </w:rPr>
        <w:t>Infrastructure Support Policy</w:t>
      </w:r>
    </w:p>
    <w:p w14:paraId="5C2B101D" w14:textId="0410D99E" w:rsidR="00CB6D7D" w:rsidRPr="00FF0644" w:rsidRDefault="00CB6D7D" w:rsidP="001A6BCA">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The Create NSW infrastructure support program is a key integrated component of the Government’s program of support to the arts.</w:t>
      </w:r>
    </w:p>
    <w:p w14:paraId="7B161939" w14:textId="5EFD8DD3" w:rsidR="00CB6D7D" w:rsidRPr="004A5A9D" w:rsidRDefault="00CB6D7D" w:rsidP="00AF1910">
      <w:pPr>
        <w:shd w:val="clear" w:color="auto" w:fill="FFFFFF" w:themeFill="background1"/>
        <w:adjustRightInd/>
        <w:snapToGrid/>
        <w:spacing w:after="180"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t xml:space="preserve">Create NSW manages </w:t>
      </w:r>
      <w:r w:rsidR="00AF1910">
        <w:rPr>
          <w:rFonts w:ascii="Arial" w:eastAsia="Times New Roman" w:hAnsi="Arial" w:cs="Arial"/>
          <w:color w:val="000000" w:themeColor="text1"/>
          <w:spacing w:val="0"/>
          <w:kern w:val="0"/>
          <w:lang w:eastAsia="en-AU"/>
        </w:rPr>
        <w:t xml:space="preserve">ten </w:t>
      </w:r>
      <w:r w:rsidRPr="004A5A9D">
        <w:rPr>
          <w:rFonts w:ascii="Arial" w:eastAsia="Times New Roman" w:hAnsi="Arial" w:cs="Arial"/>
          <w:color w:val="000000" w:themeColor="text1"/>
          <w:spacing w:val="0"/>
          <w:kern w:val="0"/>
          <w:lang w:eastAsia="en-AU"/>
        </w:rPr>
        <w:t xml:space="preserve">properties in and around the Sydney CBD. These have effectively developed as arts and cultural hubs through the clustering of like arts </w:t>
      </w:r>
      <w:r w:rsidR="001A6BCA" w:rsidRPr="004A5A9D">
        <w:rPr>
          <w:rFonts w:ascii="Arial" w:eastAsia="Times New Roman" w:hAnsi="Arial" w:cs="Arial"/>
          <w:color w:val="000000" w:themeColor="text1"/>
          <w:spacing w:val="0"/>
          <w:kern w:val="0"/>
          <w:lang w:eastAsia="en-AU"/>
        </w:rPr>
        <w:t xml:space="preserve">and cultural </w:t>
      </w:r>
      <w:r w:rsidRPr="004A5A9D">
        <w:rPr>
          <w:rFonts w:ascii="Arial" w:eastAsia="Times New Roman" w:hAnsi="Arial" w:cs="Arial"/>
          <w:color w:val="000000" w:themeColor="text1"/>
          <w:spacing w:val="0"/>
          <w:kern w:val="0"/>
          <w:lang w:eastAsia="en-AU"/>
        </w:rPr>
        <w:t>organisations as tenants</w:t>
      </w:r>
      <w:r w:rsidRPr="00693EED">
        <w:rPr>
          <w:rFonts w:ascii="Arial" w:eastAsia="Times New Roman" w:hAnsi="Arial" w:cs="Arial"/>
          <w:color w:val="000000" w:themeColor="text1"/>
          <w:spacing w:val="0"/>
          <w:kern w:val="0"/>
          <w:lang w:eastAsia="en-AU"/>
        </w:rPr>
        <w:t xml:space="preserve">. Over </w:t>
      </w:r>
      <w:r w:rsidR="000B52CF">
        <w:rPr>
          <w:rFonts w:ascii="Arial" w:eastAsia="Times New Roman" w:hAnsi="Arial" w:cs="Arial"/>
          <w:color w:val="000000" w:themeColor="text1"/>
          <w:spacing w:val="0"/>
          <w:kern w:val="0"/>
          <w:lang w:eastAsia="en-AU"/>
        </w:rPr>
        <w:t>100</w:t>
      </w:r>
      <w:r w:rsidR="00693EED" w:rsidRPr="00693EED">
        <w:rPr>
          <w:rFonts w:ascii="Arial" w:eastAsia="Times New Roman" w:hAnsi="Arial" w:cs="Arial"/>
          <w:color w:val="000000" w:themeColor="text1"/>
          <w:spacing w:val="0"/>
          <w:kern w:val="0"/>
          <w:lang w:eastAsia="en-AU"/>
        </w:rPr>
        <w:t xml:space="preserve"> o</w:t>
      </w:r>
      <w:r w:rsidR="004773A0">
        <w:rPr>
          <w:rFonts w:ascii="Arial" w:eastAsia="Times New Roman" w:hAnsi="Arial" w:cs="Arial"/>
          <w:color w:val="000000" w:themeColor="text1"/>
          <w:spacing w:val="0"/>
          <w:kern w:val="0"/>
          <w:lang w:eastAsia="en-AU"/>
        </w:rPr>
        <w:t>r</w:t>
      </w:r>
      <w:r w:rsidRPr="00693EED">
        <w:rPr>
          <w:rFonts w:ascii="Arial" w:eastAsia="Times New Roman" w:hAnsi="Arial" w:cs="Arial"/>
          <w:color w:val="000000" w:themeColor="text1"/>
          <w:spacing w:val="0"/>
          <w:kern w:val="0"/>
          <w:lang w:eastAsia="en-AU"/>
        </w:rPr>
        <w:t>ganisations are supported in subsidised accommodation.</w:t>
      </w:r>
    </w:p>
    <w:p w14:paraId="416172FA" w14:textId="29859DCA" w:rsidR="009E75F3" w:rsidRPr="004A5A9D" w:rsidRDefault="00CB6D7D" w:rsidP="004A5A9D">
      <w:pPr>
        <w:shd w:val="clear" w:color="auto" w:fill="FFFFFF"/>
        <w:adjustRightInd/>
        <w:snapToGrid/>
        <w:spacing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lastRenderedPageBreak/>
        <w:t xml:space="preserve">The Create NSW </w:t>
      </w:r>
      <w:hyperlink r:id="rId13" w:history="1">
        <w:r w:rsidR="00AD07EF" w:rsidRPr="0012175E">
          <w:rPr>
            <w:rStyle w:val="Hyperlink"/>
            <w:rFonts w:ascii="Arial" w:eastAsia="Times New Roman" w:hAnsi="Arial" w:cs="Arial"/>
            <w:spacing w:val="0"/>
            <w:kern w:val="0"/>
            <w:lang w:eastAsia="en-AU"/>
          </w:rPr>
          <w:t>Infrastructure Supp</w:t>
        </w:r>
        <w:r w:rsidR="0012175E" w:rsidRPr="0012175E">
          <w:rPr>
            <w:rStyle w:val="Hyperlink"/>
            <w:rFonts w:ascii="Arial" w:eastAsia="Times New Roman" w:hAnsi="Arial" w:cs="Arial"/>
            <w:spacing w:val="0"/>
            <w:kern w:val="0"/>
            <w:lang w:eastAsia="en-AU"/>
          </w:rPr>
          <w:t>ort Policy</w:t>
        </w:r>
      </w:hyperlink>
      <w:r w:rsidR="0012175E">
        <w:rPr>
          <w:rFonts w:ascii="Arial" w:eastAsia="Times New Roman" w:hAnsi="Arial" w:cs="Arial"/>
          <w:color w:val="000000" w:themeColor="text1"/>
          <w:spacing w:val="0"/>
          <w:kern w:val="0"/>
          <w:lang w:eastAsia="en-AU"/>
        </w:rPr>
        <w:t xml:space="preserve"> </w:t>
      </w:r>
      <w:r w:rsidR="00D179C0">
        <w:rPr>
          <w:rFonts w:ascii="Arial" w:eastAsia="Times New Roman" w:hAnsi="Arial" w:cs="Arial"/>
          <w:color w:val="000000" w:themeColor="text1"/>
          <w:spacing w:val="0"/>
          <w:kern w:val="0"/>
          <w:lang w:eastAsia="en-AU"/>
        </w:rPr>
        <w:t>(</w:t>
      </w:r>
      <w:r w:rsidR="003E1AF4" w:rsidRPr="004A5A9D">
        <w:rPr>
          <w:rFonts w:ascii="Arial" w:eastAsia="Times New Roman" w:hAnsi="Arial" w:cs="Arial"/>
          <w:color w:val="000000" w:themeColor="text1"/>
          <w:spacing w:val="0"/>
          <w:kern w:val="0"/>
          <w:lang w:eastAsia="en-AU"/>
        </w:rPr>
        <w:t xml:space="preserve">ISP) </w:t>
      </w:r>
      <w:r w:rsidRPr="004A5A9D">
        <w:rPr>
          <w:rFonts w:ascii="Arial" w:eastAsia="Times New Roman" w:hAnsi="Arial" w:cs="Arial"/>
          <w:color w:val="000000" w:themeColor="text1"/>
          <w:spacing w:val="0"/>
          <w:kern w:val="0"/>
          <w:lang w:eastAsia="en-AU"/>
        </w:rPr>
        <w:t>guides the operation and management of the infrastructure support program.</w:t>
      </w:r>
    </w:p>
    <w:p w14:paraId="5284B530" w14:textId="0FF021AB" w:rsidR="001A6BCA" w:rsidRDefault="00CB6D7D" w:rsidP="003E1AF4">
      <w:pPr>
        <w:rPr>
          <w:rFonts w:ascii="Arial" w:hAnsi="Arial" w:cs="Arial"/>
          <w:color w:val="000000" w:themeColor="text1"/>
        </w:rPr>
      </w:pPr>
      <w:r w:rsidRPr="004A5A9D">
        <w:rPr>
          <w:rFonts w:ascii="Arial" w:hAnsi="Arial" w:cs="Arial"/>
          <w:color w:val="000000" w:themeColor="text1"/>
        </w:rPr>
        <w:t>Th</w:t>
      </w:r>
      <w:r w:rsidR="003E1AF4" w:rsidRPr="004A5A9D">
        <w:rPr>
          <w:rFonts w:ascii="Arial" w:hAnsi="Arial" w:cs="Arial"/>
          <w:color w:val="000000" w:themeColor="text1"/>
        </w:rPr>
        <w:t xml:space="preserve">e ISP </w:t>
      </w:r>
      <w:r w:rsidRPr="004A5A9D">
        <w:rPr>
          <w:rFonts w:ascii="Arial" w:hAnsi="Arial" w:cs="Arial"/>
          <w:color w:val="000000" w:themeColor="text1"/>
        </w:rPr>
        <w:t>sets out the framework for the allocation of spaces and guidelines for the ongoing operation of the Create NSW property portfolio.</w:t>
      </w:r>
      <w:r w:rsidR="003E1AF4" w:rsidRPr="004A5A9D">
        <w:rPr>
          <w:rFonts w:ascii="Arial" w:hAnsi="Arial" w:cs="Arial"/>
          <w:color w:val="000000" w:themeColor="text1"/>
        </w:rPr>
        <w:t xml:space="preserve"> </w:t>
      </w:r>
      <w:r w:rsidRPr="004A5A9D">
        <w:rPr>
          <w:rFonts w:ascii="Arial" w:hAnsi="Arial" w:cs="Arial"/>
          <w:color w:val="000000" w:themeColor="text1"/>
        </w:rPr>
        <w:t xml:space="preserve">The ISP provides </w:t>
      </w:r>
      <w:r w:rsidR="00602B35">
        <w:rPr>
          <w:rFonts w:ascii="Arial" w:hAnsi="Arial" w:cs="Arial"/>
          <w:color w:val="000000" w:themeColor="text1"/>
        </w:rPr>
        <w:t>for</w:t>
      </w:r>
      <w:r w:rsidR="001A6BCA" w:rsidRPr="004A5A9D">
        <w:rPr>
          <w:rFonts w:ascii="Arial" w:hAnsi="Arial" w:cs="Arial"/>
          <w:color w:val="000000" w:themeColor="text1"/>
        </w:rPr>
        <w:t xml:space="preserve"> eligible arts and cultural organisations </w:t>
      </w:r>
      <w:r w:rsidR="00602B35">
        <w:rPr>
          <w:rFonts w:ascii="Arial" w:hAnsi="Arial" w:cs="Arial"/>
          <w:color w:val="000000" w:themeColor="text1"/>
        </w:rPr>
        <w:t xml:space="preserve">to </w:t>
      </w:r>
      <w:r w:rsidR="001A6BCA" w:rsidRPr="004A5A9D">
        <w:rPr>
          <w:rFonts w:ascii="Arial" w:hAnsi="Arial" w:cs="Arial"/>
          <w:color w:val="000000" w:themeColor="text1"/>
        </w:rPr>
        <w:t xml:space="preserve">pay </w:t>
      </w:r>
      <w:r w:rsidR="005E16DE">
        <w:rPr>
          <w:rFonts w:ascii="Arial" w:hAnsi="Arial" w:cs="Arial"/>
          <w:color w:val="000000" w:themeColor="text1"/>
        </w:rPr>
        <w:t>3</w:t>
      </w:r>
      <w:r w:rsidR="001A6BCA" w:rsidRPr="004A5A9D">
        <w:rPr>
          <w:rFonts w:ascii="Arial" w:hAnsi="Arial" w:cs="Arial"/>
          <w:color w:val="000000" w:themeColor="text1"/>
        </w:rPr>
        <w:t xml:space="preserve">0% of </w:t>
      </w:r>
      <w:r w:rsidR="000D511E" w:rsidRPr="004A5A9D">
        <w:rPr>
          <w:rFonts w:ascii="Arial" w:hAnsi="Arial" w:cs="Arial"/>
          <w:color w:val="000000" w:themeColor="text1"/>
        </w:rPr>
        <w:t xml:space="preserve">the current </w:t>
      </w:r>
      <w:r w:rsidR="001A6BCA" w:rsidRPr="004A5A9D">
        <w:rPr>
          <w:rFonts w:ascii="Arial" w:hAnsi="Arial" w:cs="Arial"/>
          <w:color w:val="000000" w:themeColor="text1"/>
        </w:rPr>
        <w:t>market rent</w:t>
      </w:r>
      <w:r w:rsidR="000D511E" w:rsidRPr="004A5A9D">
        <w:rPr>
          <w:rFonts w:ascii="Arial" w:hAnsi="Arial" w:cs="Arial"/>
          <w:color w:val="000000" w:themeColor="text1"/>
        </w:rPr>
        <w:t xml:space="preserve"> for </w:t>
      </w:r>
      <w:r w:rsidR="005E16DE">
        <w:rPr>
          <w:rFonts w:ascii="Arial" w:hAnsi="Arial" w:cs="Arial"/>
          <w:color w:val="000000" w:themeColor="text1"/>
        </w:rPr>
        <w:t xml:space="preserve">office </w:t>
      </w:r>
      <w:r w:rsidR="002C0939">
        <w:rPr>
          <w:rFonts w:ascii="Arial" w:hAnsi="Arial" w:cs="Arial"/>
          <w:color w:val="000000" w:themeColor="text1"/>
        </w:rPr>
        <w:t xml:space="preserve">and creative </w:t>
      </w:r>
      <w:r w:rsidR="005E16DE">
        <w:rPr>
          <w:rFonts w:ascii="Arial" w:hAnsi="Arial" w:cs="Arial"/>
          <w:color w:val="000000" w:themeColor="text1"/>
        </w:rPr>
        <w:t>space</w:t>
      </w:r>
      <w:r w:rsidR="00602B35">
        <w:rPr>
          <w:rFonts w:ascii="Arial" w:hAnsi="Arial" w:cs="Arial"/>
          <w:color w:val="000000" w:themeColor="text1"/>
        </w:rPr>
        <w:t>, and 50% of current market rent for storage and workshop spaces</w:t>
      </w:r>
      <w:r w:rsidR="001A6BCA" w:rsidRPr="004A5A9D">
        <w:rPr>
          <w:rFonts w:ascii="Arial" w:hAnsi="Arial" w:cs="Arial"/>
          <w:color w:val="000000" w:themeColor="text1"/>
        </w:rPr>
        <w:t>, paid monthly in advance.</w:t>
      </w:r>
      <w:r w:rsidR="00602B35">
        <w:rPr>
          <w:rFonts w:ascii="Arial" w:hAnsi="Arial" w:cs="Arial"/>
          <w:color w:val="000000" w:themeColor="text1"/>
        </w:rPr>
        <w:t xml:space="preserve"> It also provides </w:t>
      </w:r>
      <w:r w:rsidR="002C0939">
        <w:rPr>
          <w:rFonts w:ascii="Arial" w:hAnsi="Arial" w:cs="Arial"/>
          <w:color w:val="000000" w:themeColor="text1"/>
        </w:rPr>
        <w:t xml:space="preserve">for </w:t>
      </w:r>
      <w:r w:rsidR="00602B35">
        <w:rPr>
          <w:rFonts w:ascii="Arial" w:hAnsi="Arial" w:cs="Arial"/>
          <w:color w:val="000000" w:themeColor="text1"/>
        </w:rPr>
        <w:t xml:space="preserve">support for eligible commercial entities that primarily work in the screen sector. </w:t>
      </w:r>
    </w:p>
    <w:p w14:paraId="648E4384" w14:textId="1BD8ADCC" w:rsidR="004A5A9D" w:rsidRPr="004A5A9D" w:rsidRDefault="004A5A9D" w:rsidP="003E1AF4">
      <w:pPr>
        <w:rPr>
          <w:rFonts w:ascii="Arial" w:hAnsi="Arial" w:cs="Arial"/>
          <w:color w:val="000000" w:themeColor="text1"/>
        </w:rPr>
      </w:pPr>
      <w:r>
        <w:rPr>
          <w:noProof/>
        </w:rPr>
        <mc:AlternateContent>
          <mc:Choice Requires="wps">
            <w:drawing>
              <wp:anchor distT="0" distB="0" distL="114300" distR="114300" simplePos="0" relativeHeight="251660288" behindDoc="0" locked="0" layoutInCell="1" allowOverlap="1" wp14:anchorId="0EA5D069" wp14:editId="3087102E">
                <wp:simplePos x="0" y="0"/>
                <wp:positionH relativeFrom="column">
                  <wp:posOffset>0</wp:posOffset>
                </wp:positionH>
                <wp:positionV relativeFrom="paragraph">
                  <wp:posOffset>163830</wp:posOffset>
                </wp:positionV>
                <wp:extent cx="1955800" cy="0"/>
                <wp:effectExtent l="12700" t="12700" r="12700" b="25400"/>
                <wp:wrapNone/>
                <wp:docPr id="34" name="Straight Connector 34"/>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FF0000">
                              <a:alpha val="84706"/>
                            </a:srgbClr>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anchor>
            </w:drawing>
          </mc:Choice>
          <mc:Fallback>
            <w:pict>
              <v:line w14:anchorId="77246855" id="Straight Connector 34" o:spid="_x0000_s1026" style="position:absolute;flip:x;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2.9pt" to="154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" strokecolor="red" strokeweight="3.25pt">
                <v:stroke opacity="55512f"/>
              </v:line>
            </w:pict>
          </mc:Fallback>
        </mc:AlternateContent>
      </w:r>
    </w:p>
    <w:p w14:paraId="0A1CFCBB" w14:textId="7D5CE303" w:rsidR="00144A32" w:rsidRDefault="00B70AD7" w:rsidP="00144A32">
      <w:pPr>
        <w:pStyle w:val="Heading2"/>
        <w:spacing w:after="120"/>
        <w:rPr>
          <w:rFonts w:ascii="Arial" w:hAnsi="Arial"/>
          <w:color w:val="001143"/>
        </w:rPr>
      </w:pPr>
      <w:r w:rsidRPr="004A5A9D">
        <w:rPr>
          <w:rFonts w:ascii="Arial" w:hAnsi="Arial"/>
          <w:b/>
          <w:bCs w:val="0"/>
          <w:color w:val="001143"/>
        </w:rPr>
        <w:t>About</w:t>
      </w:r>
      <w:r w:rsidRPr="004A5A9D">
        <w:rPr>
          <w:rFonts w:ascii="Arial" w:hAnsi="Arial"/>
          <w:color w:val="001143"/>
        </w:rPr>
        <w:t xml:space="preserve"> </w:t>
      </w:r>
      <w:r w:rsidR="005D6118">
        <w:rPr>
          <w:rFonts w:ascii="Arial" w:hAnsi="Arial"/>
          <w:color w:val="001143"/>
        </w:rPr>
        <w:t>One Canal Road</w:t>
      </w:r>
    </w:p>
    <w:p w14:paraId="04573134" w14:textId="6BD277A5" w:rsidR="005E16DE" w:rsidRDefault="005D6118" w:rsidP="00EA4E7F">
      <w:pPr>
        <w:spacing w:after="60"/>
        <w:rPr>
          <w:rFonts w:ascii="Arial" w:hAnsi="Arial" w:cs="Arial"/>
        </w:rPr>
      </w:pPr>
      <w:r w:rsidRPr="005D6118">
        <w:rPr>
          <w:rFonts w:ascii="Arial" w:hAnsi="Arial" w:cs="Arial"/>
        </w:rPr>
        <w:t xml:space="preserve">One Canal Road is the largest business precinct in Australia dedicated to serving technicians and artisans in the NSW screen sector, plus theatre and arts. The former public works site from 1913 to 1992 is home to around </w:t>
      </w:r>
      <w:r w:rsidR="00D01EE3">
        <w:rPr>
          <w:rFonts w:ascii="Arial" w:hAnsi="Arial" w:cs="Arial"/>
        </w:rPr>
        <w:t>5</w:t>
      </w:r>
      <w:r w:rsidRPr="005D6118">
        <w:rPr>
          <w:rFonts w:ascii="Arial" w:hAnsi="Arial" w:cs="Arial"/>
        </w:rPr>
        <w:t xml:space="preserve">0 industry tenants across 19 specialised trades. Create NSW acquired the site in July 2021. Tenants have worked on features films, TV dramas, </w:t>
      </w:r>
      <w:r w:rsidR="005F18B6">
        <w:rPr>
          <w:rFonts w:ascii="Arial" w:hAnsi="Arial" w:cs="Arial"/>
        </w:rPr>
        <w:t>t</w:t>
      </w:r>
      <w:r w:rsidRPr="005D6118">
        <w:rPr>
          <w:rFonts w:ascii="Arial" w:hAnsi="Arial" w:cs="Arial"/>
        </w:rPr>
        <w:t>heatre shows, and TV commercials. The short-term offices and workshops accommodate productions</w:t>
      </w:r>
      <w:r w:rsidR="005E16DE" w:rsidRPr="005E16DE">
        <w:rPr>
          <w:rFonts w:ascii="Arial" w:hAnsi="Arial" w:cs="Arial"/>
        </w:rPr>
        <w:t>.</w:t>
      </w:r>
      <w:r w:rsidR="00EA4E7F">
        <w:rPr>
          <w:rFonts w:ascii="Arial" w:hAnsi="Arial" w:cs="Arial"/>
        </w:rPr>
        <w:t xml:space="preserve"> </w:t>
      </w:r>
      <w:r w:rsidR="005E16DE" w:rsidRPr="005E16DE">
        <w:rPr>
          <w:rFonts w:ascii="Arial" w:hAnsi="Arial" w:cs="Arial"/>
        </w:rPr>
        <w:t xml:space="preserve">The </w:t>
      </w:r>
      <w:r>
        <w:rPr>
          <w:rFonts w:ascii="Arial" w:hAnsi="Arial" w:cs="Arial"/>
        </w:rPr>
        <w:t>precinct</w:t>
      </w:r>
      <w:r w:rsidR="005E16DE" w:rsidRPr="005E16DE">
        <w:rPr>
          <w:rFonts w:ascii="Arial" w:hAnsi="Arial" w:cs="Arial"/>
        </w:rPr>
        <w:t xml:space="preserve"> </w:t>
      </w:r>
      <w:r w:rsidR="00EA4E7F">
        <w:rPr>
          <w:rFonts w:ascii="Arial" w:hAnsi="Arial" w:cs="Arial"/>
        </w:rPr>
        <w:t xml:space="preserve">is </w:t>
      </w:r>
      <w:r w:rsidR="005E16DE" w:rsidRPr="005E16DE">
        <w:rPr>
          <w:rFonts w:ascii="Arial" w:hAnsi="Arial" w:cs="Arial"/>
        </w:rPr>
        <w:t xml:space="preserve">currently </w:t>
      </w:r>
      <w:r w:rsidR="00EA4E7F">
        <w:rPr>
          <w:rFonts w:ascii="Arial" w:hAnsi="Arial" w:cs="Arial"/>
        </w:rPr>
        <w:t>home to</w:t>
      </w:r>
      <w:r w:rsidR="00701710">
        <w:rPr>
          <w:rFonts w:ascii="Arial" w:hAnsi="Arial" w:cs="Arial"/>
        </w:rPr>
        <w:t xml:space="preserve"> businesses </w:t>
      </w:r>
      <w:r w:rsidR="00EA4E7F">
        <w:rPr>
          <w:rFonts w:ascii="Arial" w:hAnsi="Arial" w:cs="Arial"/>
        </w:rPr>
        <w:t>that specialise in</w:t>
      </w:r>
      <w:r w:rsidR="00EA4E7F" w:rsidRPr="00EA4E7F">
        <w:rPr>
          <w:rFonts w:ascii="Arial" w:hAnsi="Arial" w:cs="Arial"/>
        </w:rPr>
        <w:t xml:space="preserve"> </w:t>
      </w:r>
      <w:r w:rsidR="00B43100">
        <w:rPr>
          <w:rFonts w:ascii="Arial" w:hAnsi="Arial" w:cs="Arial"/>
        </w:rPr>
        <w:t>trades</w:t>
      </w:r>
      <w:r w:rsidR="00EA4E7F">
        <w:rPr>
          <w:rFonts w:ascii="Arial" w:hAnsi="Arial" w:cs="Arial"/>
        </w:rPr>
        <w:t xml:space="preserve"> such as bespoke </w:t>
      </w:r>
      <w:r w:rsidR="00EA4E7F" w:rsidRPr="00EA4E7F">
        <w:rPr>
          <w:rFonts w:ascii="Arial" w:hAnsi="Arial" w:cs="Arial"/>
        </w:rPr>
        <w:t>costum</w:t>
      </w:r>
      <w:r w:rsidR="00EA4E7F">
        <w:rPr>
          <w:rFonts w:ascii="Arial" w:hAnsi="Arial" w:cs="Arial"/>
        </w:rPr>
        <w:t>e</w:t>
      </w:r>
      <w:r w:rsidR="00EA4E7F" w:rsidRPr="00EA4E7F">
        <w:rPr>
          <w:rFonts w:ascii="Arial" w:hAnsi="Arial" w:cs="Arial"/>
        </w:rPr>
        <w:t>, shoe</w:t>
      </w:r>
      <w:r w:rsidR="00EA4E7F">
        <w:rPr>
          <w:rFonts w:ascii="Arial" w:hAnsi="Arial" w:cs="Arial"/>
        </w:rPr>
        <w:t>s</w:t>
      </w:r>
      <w:r w:rsidR="00EA4E7F" w:rsidRPr="00EA4E7F">
        <w:rPr>
          <w:rFonts w:ascii="Arial" w:hAnsi="Arial" w:cs="Arial"/>
        </w:rPr>
        <w:t xml:space="preserve"> and wig</w:t>
      </w:r>
      <w:r w:rsidR="00EA4E7F">
        <w:rPr>
          <w:rFonts w:ascii="Arial" w:hAnsi="Arial" w:cs="Arial"/>
        </w:rPr>
        <w:t>s</w:t>
      </w:r>
      <w:r w:rsidR="00EA4E7F" w:rsidRPr="00EA4E7F">
        <w:rPr>
          <w:rFonts w:ascii="Arial" w:hAnsi="Arial" w:cs="Arial"/>
        </w:rPr>
        <w:t xml:space="preserve">, costume and prop hire, </w:t>
      </w:r>
      <w:r w:rsidR="00EA4E7F">
        <w:rPr>
          <w:rFonts w:ascii="Arial" w:hAnsi="Arial" w:cs="Arial"/>
        </w:rPr>
        <w:t xml:space="preserve">film/tv </w:t>
      </w:r>
      <w:r w:rsidR="00EA4E7F" w:rsidRPr="00EA4E7F">
        <w:rPr>
          <w:rFonts w:ascii="Arial" w:hAnsi="Arial" w:cs="Arial"/>
        </w:rPr>
        <w:t>caterers, special effects, set construction, gaffers, grips, makeup truck</w:t>
      </w:r>
      <w:r w:rsidR="00EA4E7F">
        <w:rPr>
          <w:rFonts w:ascii="Arial" w:hAnsi="Arial" w:cs="Arial"/>
        </w:rPr>
        <w:t xml:space="preserve"> manufacture and other businesses that support the screen sector as well as theatre and </w:t>
      </w:r>
      <w:r w:rsidR="00B43100">
        <w:rPr>
          <w:rFonts w:ascii="Arial" w:hAnsi="Arial" w:cs="Arial"/>
        </w:rPr>
        <w:t xml:space="preserve">the </w:t>
      </w:r>
      <w:r w:rsidR="00EA4E7F">
        <w:rPr>
          <w:rFonts w:ascii="Arial" w:hAnsi="Arial" w:cs="Arial"/>
        </w:rPr>
        <w:t>arts</w:t>
      </w:r>
      <w:r w:rsidR="00EA4E7F" w:rsidRPr="00EA4E7F">
        <w:rPr>
          <w:rFonts w:ascii="Arial" w:hAnsi="Arial" w:cs="Arial"/>
        </w:rPr>
        <w:t>.</w:t>
      </w:r>
      <w:r w:rsidR="00EA4E7F">
        <w:rPr>
          <w:rFonts w:ascii="Arial" w:hAnsi="Arial" w:cs="Arial"/>
        </w:rPr>
        <w:t xml:space="preserve"> </w:t>
      </w:r>
    </w:p>
    <w:p w14:paraId="3AC78F83" w14:textId="3F00A639" w:rsidR="00144A32" w:rsidRDefault="00144A32" w:rsidP="008D7607">
      <w:pPr>
        <w:pStyle w:val="Heading2"/>
        <w:rPr>
          <w:rFonts w:ascii="Arial" w:hAnsi="Arial"/>
          <w:b/>
          <w:bCs w:val="0"/>
          <w:color w:val="001143"/>
        </w:rPr>
      </w:pPr>
      <w:r>
        <w:rPr>
          <w:noProof/>
        </w:rPr>
        <mc:AlternateContent>
          <mc:Choice Requires="wps">
            <w:drawing>
              <wp:anchor distT="0" distB="0" distL="114300" distR="114300" simplePos="0" relativeHeight="251662336" behindDoc="0" locked="0" layoutInCell="1" allowOverlap="1" wp14:anchorId="2D99167D" wp14:editId="48846F14">
                <wp:simplePos x="0" y="0"/>
                <wp:positionH relativeFrom="column">
                  <wp:posOffset>0</wp:posOffset>
                </wp:positionH>
                <wp:positionV relativeFrom="paragraph">
                  <wp:posOffset>278765</wp:posOffset>
                </wp:positionV>
                <wp:extent cx="1955800" cy="0"/>
                <wp:effectExtent l="12700" t="12700" r="12700" b="25400"/>
                <wp:wrapNone/>
                <wp:docPr id="48" name="Straight Connector 48"/>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FF0000">
                              <a:alpha val="85000"/>
                            </a:srgbClr>
                          </a:solidFill>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w:pict>
              <v:line w14:anchorId="57FF09BC" id="Straight Connector 48"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0,21.95pt" to="154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" strokecolor="red" strokeweight="3.25pt">
                <v:stroke opacity="55769f"/>
              </v:line>
            </w:pict>
          </mc:Fallback>
        </mc:AlternateContent>
      </w:r>
    </w:p>
    <w:p w14:paraId="5A11BD9D" w14:textId="6546B7F8" w:rsidR="008D7607" w:rsidRPr="00144A32" w:rsidRDefault="00B70AD7" w:rsidP="00144A32">
      <w:pPr>
        <w:pStyle w:val="Heading2"/>
        <w:spacing w:after="120"/>
        <w:rPr>
          <w:rFonts w:ascii="Arial" w:hAnsi="Arial"/>
          <w:color w:val="001143"/>
        </w:rPr>
      </w:pPr>
      <w:r w:rsidRPr="00144A32">
        <w:rPr>
          <w:rFonts w:ascii="Arial" w:hAnsi="Arial"/>
          <w:b/>
          <w:bCs w:val="0"/>
          <w:color w:val="001143"/>
        </w:rPr>
        <w:t>vision</w:t>
      </w:r>
      <w:r w:rsidRPr="00144A32">
        <w:rPr>
          <w:rFonts w:ascii="Arial" w:hAnsi="Arial"/>
          <w:color w:val="001143"/>
        </w:rPr>
        <w:t xml:space="preserve"> for </w:t>
      </w:r>
      <w:r w:rsidR="00701710">
        <w:rPr>
          <w:rFonts w:ascii="Arial" w:hAnsi="Arial"/>
          <w:color w:val="001143"/>
        </w:rPr>
        <w:t>One canal road</w:t>
      </w:r>
    </w:p>
    <w:p w14:paraId="0A83C762" w14:textId="78B810E2" w:rsidR="003A24F6" w:rsidRPr="005E16DE" w:rsidRDefault="00701710" w:rsidP="005E16DE">
      <w:pPr>
        <w:ind w:left="720"/>
        <w:rPr>
          <w:rFonts w:ascii="Arial" w:hAnsi="Arial" w:cs="Arial"/>
        </w:rPr>
      </w:pPr>
      <w:bookmarkStart w:id="6" w:name="_Hlk125978706"/>
      <w:r w:rsidRPr="00701710">
        <w:rPr>
          <w:rFonts w:ascii="Arial" w:hAnsi="Arial" w:cs="Arial"/>
        </w:rPr>
        <w:t>“A precinct primarily dedicated to serving the NSW screen sector, as well as theatre and the arts. A hub that supports creativity, specialised trades and services, and productions that support NSW film, television, and theatre.”</w:t>
      </w:r>
    </w:p>
    <w:p w14:paraId="63AB2393" w14:textId="29D2794A" w:rsidR="00D92E41" w:rsidRPr="00144A32" w:rsidRDefault="008D7607" w:rsidP="00144A32">
      <w:pPr>
        <w:pStyle w:val="Heading2"/>
        <w:spacing w:after="120"/>
        <w:rPr>
          <w:rFonts w:ascii="Arial" w:hAnsi="Arial"/>
          <w:b/>
          <w:bCs w:val="0"/>
          <w:color w:val="001143"/>
        </w:rPr>
      </w:pPr>
      <w:bookmarkStart w:id="7" w:name="_Hlk125978758"/>
      <w:bookmarkEnd w:id="6"/>
      <w:r w:rsidRPr="00144A32">
        <w:rPr>
          <w:rFonts w:ascii="Arial" w:hAnsi="Arial"/>
          <w:b/>
          <w:bCs w:val="0"/>
          <w:color w:val="001143"/>
        </w:rPr>
        <w:t>eligibility</w:t>
      </w:r>
    </w:p>
    <w:p w14:paraId="66B69B65" w14:textId="4ED009C5" w:rsidR="00F02AB8" w:rsidRDefault="00F02AB8" w:rsidP="00F02AB8">
      <w:pPr>
        <w:rPr>
          <w:rFonts w:ascii="Arial" w:hAnsi="Arial" w:cs="Arial"/>
        </w:rPr>
      </w:pPr>
      <w:r w:rsidRPr="00F87571">
        <w:rPr>
          <w:rFonts w:ascii="Arial" w:hAnsi="Arial" w:cs="Arial"/>
        </w:rPr>
        <w:t xml:space="preserve">Applicants must be </w:t>
      </w:r>
      <w:r w:rsidR="00F83D9C">
        <w:rPr>
          <w:rFonts w:ascii="Arial" w:hAnsi="Arial" w:cs="Arial"/>
        </w:rPr>
        <w:t xml:space="preserve">screen, </w:t>
      </w:r>
      <w:r w:rsidRPr="000257B8">
        <w:rPr>
          <w:rFonts w:ascii="Arial" w:hAnsi="Arial" w:cs="Arial"/>
        </w:rPr>
        <w:t>arts</w:t>
      </w:r>
      <w:r w:rsidR="00F83D9C">
        <w:rPr>
          <w:rFonts w:ascii="Arial" w:hAnsi="Arial" w:cs="Arial"/>
        </w:rPr>
        <w:t xml:space="preserve"> or </w:t>
      </w:r>
      <w:r w:rsidR="004273A8">
        <w:rPr>
          <w:rFonts w:ascii="Arial" w:hAnsi="Arial" w:cs="Arial"/>
        </w:rPr>
        <w:t xml:space="preserve">cultural </w:t>
      </w:r>
      <w:r w:rsidRPr="000257B8">
        <w:rPr>
          <w:rFonts w:ascii="Arial" w:hAnsi="Arial" w:cs="Arial"/>
        </w:rPr>
        <w:t>organisations</w:t>
      </w:r>
      <w:r w:rsidR="00D21B4F">
        <w:rPr>
          <w:rFonts w:ascii="Arial" w:hAnsi="Arial" w:cs="Arial"/>
        </w:rPr>
        <w:t xml:space="preserve"> or businesses</w:t>
      </w:r>
      <w:r w:rsidRPr="000257B8">
        <w:rPr>
          <w:rFonts w:ascii="Arial" w:hAnsi="Arial" w:cs="Arial"/>
        </w:rPr>
        <w:t xml:space="preserve"> located in NSW</w:t>
      </w:r>
      <w:r w:rsidR="00D21B4F">
        <w:rPr>
          <w:rFonts w:ascii="Arial" w:hAnsi="Arial" w:cs="Arial"/>
        </w:rPr>
        <w:t xml:space="preserve"> that align with the vision for One Canal Road. </w:t>
      </w:r>
    </w:p>
    <w:p w14:paraId="06747040" w14:textId="77777777" w:rsidR="00F02AB8" w:rsidRPr="007D5777" w:rsidRDefault="00F02AB8" w:rsidP="00F02AB8">
      <w:pPr>
        <w:rPr>
          <w:rFonts w:ascii="Arial" w:hAnsi="Arial" w:cs="Arial"/>
          <w:color w:val="000000" w:themeColor="text1"/>
        </w:rPr>
      </w:pPr>
      <w:r w:rsidRPr="00D90729">
        <w:rPr>
          <w:rFonts w:ascii="Arial" w:hAnsi="Arial" w:cs="Arial"/>
          <w:color w:val="000000" w:themeColor="text1"/>
        </w:rPr>
        <w:t xml:space="preserve">Applications </w:t>
      </w:r>
      <w:r w:rsidRPr="007D5777">
        <w:rPr>
          <w:rFonts w:ascii="Arial" w:hAnsi="Arial" w:cs="Arial"/>
          <w:color w:val="000000" w:themeColor="text1"/>
        </w:rPr>
        <w:t>are invited from:</w:t>
      </w:r>
    </w:p>
    <w:p w14:paraId="3C02F2B5" w14:textId="7DF61A48" w:rsidR="00F02AB8" w:rsidRPr="007D5777" w:rsidRDefault="00F83D9C" w:rsidP="00F02AB8">
      <w:pPr>
        <w:pStyle w:val="TableText"/>
        <w:numPr>
          <w:ilvl w:val="0"/>
          <w:numId w:val="44"/>
        </w:numPr>
        <w:spacing w:before="80" w:line="276" w:lineRule="auto"/>
        <w:ind w:hanging="357"/>
        <w:contextualSpacing w:val="0"/>
        <w:rPr>
          <w:rFonts w:ascii="Arial" w:hAnsi="Arial" w:cs="Arial"/>
          <w:color w:val="000000" w:themeColor="text1"/>
          <w:spacing w:val="3"/>
          <w:kern w:val="20"/>
          <w:szCs w:val="24"/>
        </w:rPr>
      </w:pPr>
      <w:r>
        <w:rPr>
          <w:rFonts w:ascii="Arial" w:hAnsi="Arial" w:cs="Arial"/>
          <w:b/>
          <w:bCs/>
          <w:color w:val="000000" w:themeColor="text1"/>
          <w:spacing w:val="3"/>
          <w:kern w:val="20"/>
          <w:szCs w:val="24"/>
        </w:rPr>
        <w:t xml:space="preserve">Screen, arts or </w:t>
      </w:r>
      <w:r w:rsidR="00F02AB8" w:rsidRPr="007D5777">
        <w:rPr>
          <w:rFonts w:ascii="Arial" w:hAnsi="Arial" w:cs="Arial"/>
          <w:b/>
          <w:bCs/>
          <w:color w:val="000000" w:themeColor="text1"/>
          <w:spacing w:val="3"/>
          <w:kern w:val="20"/>
          <w:szCs w:val="24"/>
        </w:rPr>
        <w:t>cultural organisations</w:t>
      </w:r>
      <w:r w:rsidR="00F02AB8" w:rsidRPr="007D5777">
        <w:rPr>
          <w:rFonts w:ascii="Arial" w:hAnsi="Arial" w:cs="Arial"/>
          <w:color w:val="000000" w:themeColor="text1"/>
          <w:spacing w:val="3"/>
          <w:kern w:val="20"/>
          <w:szCs w:val="24"/>
        </w:rPr>
        <w:t xml:space="preserve"> </w:t>
      </w:r>
      <w:r>
        <w:rPr>
          <w:rFonts w:ascii="Arial" w:hAnsi="Arial" w:cs="Arial"/>
          <w:color w:val="000000" w:themeColor="text1"/>
          <w:spacing w:val="3"/>
          <w:kern w:val="20"/>
          <w:szCs w:val="24"/>
        </w:rPr>
        <w:t xml:space="preserve">which </w:t>
      </w:r>
      <w:r w:rsidR="00F02AB8" w:rsidRPr="007D5777">
        <w:rPr>
          <w:rFonts w:ascii="Arial" w:hAnsi="Arial" w:cs="Arial"/>
          <w:color w:val="000000" w:themeColor="text1"/>
          <w:spacing w:val="3"/>
          <w:kern w:val="20"/>
          <w:szCs w:val="24"/>
        </w:rPr>
        <w:t>are not-for-profit, based in NSW</w:t>
      </w:r>
      <w:r>
        <w:rPr>
          <w:rFonts w:ascii="Arial" w:hAnsi="Arial" w:cs="Arial"/>
          <w:color w:val="000000" w:themeColor="text1"/>
          <w:spacing w:val="3"/>
          <w:kern w:val="20"/>
          <w:szCs w:val="24"/>
        </w:rPr>
        <w:t>,</w:t>
      </w:r>
      <w:r w:rsidR="00F02AB8" w:rsidRPr="007D5777">
        <w:rPr>
          <w:rFonts w:ascii="Arial" w:hAnsi="Arial" w:cs="Arial"/>
          <w:color w:val="000000" w:themeColor="text1"/>
          <w:spacing w:val="3"/>
          <w:kern w:val="20"/>
          <w:szCs w:val="24"/>
        </w:rPr>
        <w:t xml:space="preserve"> and have an annual turnover of less than $50 million per year.</w:t>
      </w:r>
    </w:p>
    <w:p w14:paraId="5825F114" w14:textId="31E59603" w:rsidR="00F02AB8" w:rsidRDefault="00EA5854" w:rsidP="00F02AB8">
      <w:pPr>
        <w:pStyle w:val="TableText"/>
        <w:numPr>
          <w:ilvl w:val="0"/>
          <w:numId w:val="44"/>
        </w:numPr>
        <w:spacing w:before="80" w:line="276" w:lineRule="auto"/>
        <w:ind w:hanging="357"/>
        <w:contextualSpacing w:val="0"/>
        <w:rPr>
          <w:rFonts w:ascii="Arial" w:hAnsi="Arial" w:cs="Arial"/>
          <w:color w:val="000000" w:themeColor="text1"/>
          <w:spacing w:val="3"/>
          <w:kern w:val="20"/>
          <w:szCs w:val="24"/>
        </w:rPr>
      </w:pPr>
      <w:r>
        <w:rPr>
          <w:rFonts w:ascii="Arial" w:hAnsi="Arial" w:cs="Arial"/>
          <w:b/>
          <w:bCs/>
          <w:color w:val="000000" w:themeColor="text1"/>
          <w:szCs w:val="24"/>
        </w:rPr>
        <w:t>Businesses primarily serving the NSW s</w:t>
      </w:r>
      <w:r w:rsidR="00F02AB8" w:rsidRPr="007D2E7C">
        <w:rPr>
          <w:rFonts w:ascii="Arial" w:hAnsi="Arial" w:cs="Arial" w:hint="eastAsia"/>
          <w:b/>
          <w:bCs/>
          <w:color w:val="000000" w:themeColor="text1"/>
          <w:szCs w:val="24"/>
        </w:rPr>
        <w:t>creen</w:t>
      </w:r>
      <w:r>
        <w:rPr>
          <w:rFonts w:ascii="Arial" w:hAnsi="Arial" w:cs="Arial"/>
          <w:b/>
          <w:bCs/>
          <w:color w:val="000000" w:themeColor="text1"/>
          <w:szCs w:val="24"/>
        </w:rPr>
        <w:t xml:space="preserve"> sector, or theatre and the arts, </w:t>
      </w:r>
      <w:r w:rsidR="00F02AB8" w:rsidRPr="007D2E7C">
        <w:rPr>
          <w:rFonts w:ascii="Arial" w:hAnsi="Arial" w:cs="Arial" w:hint="eastAsia"/>
          <w:color w:val="000000" w:themeColor="text1"/>
          <w:szCs w:val="24"/>
        </w:rPr>
        <w:t>who are registered in NSW</w:t>
      </w:r>
      <w:r w:rsidR="00F02AB8">
        <w:rPr>
          <w:rFonts w:ascii="Arial" w:hAnsi="Arial" w:cs="Arial"/>
          <w:color w:val="000000" w:themeColor="text1"/>
          <w:szCs w:val="24"/>
        </w:rPr>
        <w:t>,</w:t>
      </w:r>
      <w:r w:rsidR="00F02AB8" w:rsidRPr="007D2E7C">
        <w:rPr>
          <w:rFonts w:ascii="Arial" w:hAnsi="Arial" w:cs="Arial" w:hint="eastAsia"/>
          <w:color w:val="000000" w:themeColor="text1"/>
          <w:szCs w:val="24"/>
        </w:rPr>
        <w:t xml:space="preserve"> have a </w:t>
      </w:r>
      <w:r w:rsidR="00F02AB8" w:rsidRPr="00301B5D">
        <w:rPr>
          <w:rFonts w:ascii="Arial" w:hAnsi="Arial" w:cs="Arial" w:hint="eastAsia"/>
          <w:color w:val="000000" w:themeColor="text1"/>
          <w:spacing w:val="3"/>
          <w:kern w:val="20"/>
          <w:szCs w:val="24"/>
        </w:rPr>
        <w:t>principal place of business in NSW at the date of the application</w:t>
      </w:r>
      <w:r w:rsidR="00F02AB8">
        <w:rPr>
          <w:rFonts w:ascii="Arial" w:hAnsi="Arial" w:cs="Arial"/>
          <w:color w:val="000000" w:themeColor="text1"/>
          <w:spacing w:val="3"/>
          <w:kern w:val="20"/>
          <w:szCs w:val="24"/>
        </w:rPr>
        <w:t xml:space="preserve">, </w:t>
      </w:r>
      <w:r w:rsidR="00F02AB8" w:rsidRPr="007D5777">
        <w:rPr>
          <w:rFonts w:ascii="Arial" w:hAnsi="Arial" w:cs="Arial"/>
          <w:color w:val="000000" w:themeColor="text1"/>
          <w:spacing w:val="3"/>
          <w:kern w:val="20"/>
          <w:szCs w:val="24"/>
        </w:rPr>
        <w:t>and have an annual turnover of less than $50 million per year</w:t>
      </w:r>
      <w:r w:rsidR="00F02AB8" w:rsidRPr="00301B5D">
        <w:rPr>
          <w:rFonts w:ascii="Arial" w:hAnsi="Arial" w:cs="Arial" w:hint="eastAsia"/>
          <w:color w:val="000000" w:themeColor="text1"/>
          <w:spacing w:val="3"/>
          <w:kern w:val="20"/>
          <w:szCs w:val="24"/>
        </w:rPr>
        <w:t xml:space="preserve">. </w:t>
      </w:r>
    </w:p>
    <w:bookmarkEnd w:id="7"/>
    <w:p w14:paraId="5DBB0AED" w14:textId="77777777" w:rsidR="00517F04" w:rsidRDefault="00517F04" w:rsidP="008D7607">
      <w:pPr>
        <w:pStyle w:val="Heading1"/>
        <w:rPr>
          <w:rFonts w:ascii="Arial" w:hAnsi="Arial"/>
          <w:b/>
          <w:bCs w:val="0"/>
          <w:color w:val="001143"/>
        </w:rPr>
      </w:pPr>
    </w:p>
    <w:p w14:paraId="5B51D4B6" w14:textId="0D6102F4" w:rsidR="008D7607" w:rsidRDefault="008D7607" w:rsidP="00517F04">
      <w:pPr>
        <w:pStyle w:val="Heading1"/>
        <w:ind w:left="142"/>
        <w:rPr>
          <w:rFonts w:ascii="Arial" w:hAnsi="Arial"/>
          <w:color w:val="001143"/>
        </w:rPr>
      </w:pPr>
      <w:r w:rsidRPr="00144A32">
        <w:rPr>
          <w:rFonts w:ascii="Arial" w:hAnsi="Arial"/>
          <w:b/>
          <w:bCs w:val="0"/>
          <w:color w:val="001143"/>
        </w:rPr>
        <w:t>information</w:t>
      </w:r>
      <w:r w:rsidRPr="00144A32">
        <w:rPr>
          <w:rFonts w:ascii="Arial" w:hAnsi="Arial"/>
          <w:color w:val="001143"/>
        </w:rPr>
        <w:t xml:space="preserve"> about the premises</w:t>
      </w:r>
    </w:p>
    <w:tbl>
      <w:tblPr>
        <w:tblStyle w:val="TableArtsNSW11"/>
        <w:tblW w:w="9208" w:type="dxa"/>
        <w:tblLook w:val="0420" w:firstRow="1" w:lastRow="0" w:firstColumn="0" w:lastColumn="0" w:noHBand="0" w:noVBand="1"/>
      </w:tblPr>
      <w:tblGrid>
        <w:gridCol w:w="2153"/>
        <w:gridCol w:w="7055"/>
      </w:tblGrid>
      <w:tr w:rsidR="000734D1" w:rsidRPr="005E16DE" w14:paraId="46302AF7" w14:textId="77777777" w:rsidTr="003F2702">
        <w:trPr>
          <w:cnfStyle w:val="100000000000" w:firstRow="1" w:lastRow="0" w:firstColumn="0" w:lastColumn="0" w:oddVBand="0" w:evenVBand="0" w:oddHBand="0" w:evenHBand="0" w:firstRowFirstColumn="0" w:firstRowLastColumn="0" w:lastRowFirstColumn="0" w:lastRowLastColumn="0"/>
          <w:trHeight w:val="552"/>
          <w:tblHeader/>
        </w:trPr>
        <w:tc>
          <w:tcPr>
            <w:tcW w:w="1814" w:type="dxa"/>
          </w:tcPr>
          <w:p w14:paraId="035FCD75" w14:textId="77777777" w:rsidR="000734D1" w:rsidRPr="005E16DE" w:rsidRDefault="000734D1" w:rsidP="008513BB">
            <w:pPr>
              <w:adjustRightInd/>
              <w:snapToGrid/>
              <w:spacing w:after="0" w:line="360" w:lineRule="atLeast"/>
              <w:ind w:left="201"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Item</w:t>
            </w:r>
          </w:p>
        </w:tc>
        <w:tc>
          <w:tcPr>
            <w:tcW w:w="6716" w:type="dxa"/>
          </w:tcPr>
          <w:p w14:paraId="0D59B98E" w14:textId="77777777" w:rsidR="000734D1" w:rsidRPr="005E16DE" w:rsidRDefault="000734D1" w:rsidP="008513BB">
            <w:pPr>
              <w:adjustRightInd/>
              <w:snapToGrid/>
              <w:spacing w:after="0" w:line="360" w:lineRule="atLeast"/>
              <w:ind w:left="227"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DetailS</w:t>
            </w:r>
          </w:p>
        </w:tc>
      </w:tr>
      <w:tr w:rsidR="000734D1" w:rsidRPr="005E16DE" w14:paraId="55475C17" w14:textId="77777777" w:rsidTr="00485111">
        <w:trPr>
          <w:trHeight w:val="352"/>
        </w:trPr>
        <w:tc>
          <w:tcPr>
            <w:tcW w:w="1814" w:type="dxa"/>
          </w:tcPr>
          <w:p w14:paraId="67C9743B" w14:textId="44B7715F" w:rsidR="000734D1" w:rsidRPr="005E16DE" w:rsidRDefault="00DD589E" w:rsidP="00AF1910">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Workshop</w:t>
            </w:r>
            <w:r w:rsidR="00AF1910">
              <w:rPr>
                <w:rFonts w:ascii="Arial" w:eastAsia="Times New Roman" w:hAnsi="Arial" w:cs="Arial"/>
                <w:spacing w:val="-3"/>
                <w:kern w:val="0"/>
                <w:szCs w:val="19"/>
                <w:lang w:eastAsia="en-AU"/>
              </w:rPr>
              <w:t xml:space="preserve"> spaces and plans</w:t>
            </w:r>
          </w:p>
        </w:tc>
        <w:tc>
          <w:tcPr>
            <w:tcW w:w="6716" w:type="dxa"/>
          </w:tcPr>
          <w:p w14:paraId="73E28CFB" w14:textId="15B5B353" w:rsidR="000734D1" w:rsidRPr="005E16DE" w:rsidRDefault="00D01EE3" w:rsidP="00001F68">
            <w:pPr>
              <w:spacing w:after="0"/>
              <w:ind w:left="171"/>
              <w:rPr>
                <w:rFonts w:ascii="Arial" w:hAnsi="Arial" w:cs="Arial"/>
              </w:rPr>
            </w:pPr>
            <w:r>
              <w:rPr>
                <w:rFonts w:ascii="Arial" w:hAnsi="Arial" w:cs="Arial"/>
              </w:rPr>
              <w:t>One</w:t>
            </w:r>
            <w:r w:rsidR="00880621">
              <w:rPr>
                <w:rFonts w:ascii="Arial" w:hAnsi="Arial" w:cs="Arial"/>
              </w:rPr>
              <w:t xml:space="preserve"> (</w:t>
            </w:r>
            <w:r>
              <w:rPr>
                <w:rFonts w:ascii="Arial" w:hAnsi="Arial" w:cs="Arial"/>
              </w:rPr>
              <w:t>1</w:t>
            </w:r>
            <w:r w:rsidR="00880621">
              <w:rPr>
                <w:rFonts w:ascii="Arial" w:hAnsi="Arial" w:cs="Arial"/>
              </w:rPr>
              <w:t xml:space="preserve">) </w:t>
            </w:r>
            <w:r w:rsidR="00DD589E">
              <w:rPr>
                <w:rFonts w:ascii="Arial" w:hAnsi="Arial" w:cs="Arial"/>
              </w:rPr>
              <w:t>workshop</w:t>
            </w:r>
            <w:r w:rsidR="000734D1" w:rsidRPr="005E16DE">
              <w:rPr>
                <w:rFonts w:ascii="Arial" w:hAnsi="Arial" w:cs="Arial"/>
              </w:rPr>
              <w:t xml:space="preserve"> space</w:t>
            </w:r>
            <w:r w:rsidR="007828DD">
              <w:rPr>
                <w:rFonts w:ascii="Arial" w:hAnsi="Arial" w:cs="Arial"/>
              </w:rPr>
              <w:t xml:space="preserve"> on mezzanine level in </w:t>
            </w:r>
            <w:r w:rsidR="000B52CF">
              <w:rPr>
                <w:rFonts w:ascii="Arial" w:hAnsi="Arial" w:cs="Arial"/>
              </w:rPr>
              <w:t>B</w:t>
            </w:r>
            <w:r w:rsidR="007828DD">
              <w:rPr>
                <w:rFonts w:ascii="Arial" w:hAnsi="Arial" w:cs="Arial"/>
              </w:rPr>
              <w:t>uilding one</w:t>
            </w:r>
            <w:r>
              <w:rPr>
                <w:rFonts w:ascii="Arial" w:hAnsi="Arial" w:cs="Arial"/>
              </w:rPr>
              <w:t xml:space="preserve">, and </w:t>
            </w:r>
            <w:r w:rsidRPr="00D01EE3">
              <w:rPr>
                <w:rFonts w:ascii="Arial" w:hAnsi="Arial" w:cs="Arial"/>
              </w:rPr>
              <w:t>4 x truck, 4 x van, 8 x container parking available</w:t>
            </w:r>
            <w:r w:rsidR="00001F68" w:rsidRPr="00693EED">
              <w:rPr>
                <w:rFonts w:ascii="Arial" w:hAnsi="Arial" w:cs="Arial"/>
              </w:rPr>
              <w:t>.</w:t>
            </w:r>
            <w:r w:rsidR="000734D1" w:rsidRPr="005E16DE">
              <w:rPr>
                <w:rFonts w:ascii="Arial" w:hAnsi="Arial" w:cs="Arial"/>
              </w:rPr>
              <w:t xml:space="preserve"> Floor Plans of the available spaces a</w:t>
            </w:r>
            <w:r w:rsidR="00AF1910">
              <w:rPr>
                <w:rFonts w:ascii="Arial" w:hAnsi="Arial" w:cs="Arial"/>
              </w:rPr>
              <w:t>re shown at Annexure A.</w:t>
            </w:r>
          </w:p>
        </w:tc>
      </w:tr>
      <w:tr w:rsidR="000734D1" w:rsidRPr="005E16DE" w14:paraId="4ED19298" w14:textId="77777777" w:rsidTr="003F2702">
        <w:trPr>
          <w:trHeight w:val="1046"/>
        </w:trPr>
        <w:tc>
          <w:tcPr>
            <w:tcW w:w="1814" w:type="dxa"/>
          </w:tcPr>
          <w:p w14:paraId="5DC5D93D" w14:textId="1D1E8BE7" w:rsidR="000734D1" w:rsidRPr="005E16DE" w:rsidRDefault="003C478F"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F</w:t>
            </w:r>
            <w:r w:rsidR="000734D1" w:rsidRPr="005E16DE">
              <w:rPr>
                <w:rFonts w:ascii="Arial" w:eastAsia="Times New Roman" w:hAnsi="Arial" w:cs="Arial"/>
                <w:spacing w:val="-3"/>
                <w:kern w:val="0"/>
                <w:szCs w:val="19"/>
                <w:lang w:eastAsia="en-AU"/>
              </w:rPr>
              <w:t>it-out</w:t>
            </w:r>
            <w:r w:rsidR="005D57D7">
              <w:rPr>
                <w:rFonts w:ascii="Arial" w:eastAsia="Times New Roman" w:hAnsi="Arial" w:cs="Arial"/>
                <w:spacing w:val="-3"/>
                <w:kern w:val="0"/>
                <w:szCs w:val="19"/>
                <w:lang w:eastAsia="en-AU"/>
              </w:rPr>
              <w:t xml:space="preserve"> of workshop space</w:t>
            </w:r>
          </w:p>
        </w:tc>
        <w:tc>
          <w:tcPr>
            <w:tcW w:w="6716" w:type="dxa"/>
          </w:tcPr>
          <w:p w14:paraId="0A2BD686" w14:textId="3FEE7FA9" w:rsidR="000734D1" w:rsidRPr="005E16DE" w:rsidRDefault="003C478F" w:rsidP="008513BB">
            <w:pPr>
              <w:adjustRightInd/>
              <w:snapToGrid/>
              <w:spacing w:after="0" w:line="360" w:lineRule="atLeast"/>
              <w:ind w:left="227" w:right="215"/>
              <w:contextualSpacing/>
              <w:rPr>
                <w:rFonts w:ascii="Arial" w:eastAsia="Times New Roman" w:hAnsi="Arial" w:cs="Arial"/>
                <w:spacing w:val="-3"/>
                <w:kern w:val="0"/>
                <w:szCs w:val="19"/>
                <w:lang w:eastAsia="en-AU"/>
              </w:rPr>
            </w:pPr>
            <w:proofErr w:type="gramStart"/>
            <w:r>
              <w:rPr>
                <w:rFonts w:ascii="Arial" w:eastAsia="Times New Roman" w:hAnsi="Arial" w:cs="Arial"/>
                <w:spacing w:val="-3"/>
                <w:kern w:val="0"/>
                <w:szCs w:val="19"/>
                <w:lang w:eastAsia="en-AU"/>
              </w:rPr>
              <w:t>Fit-outs</w:t>
            </w:r>
            <w:proofErr w:type="gramEnd"/>
            <w:r>
              <w:rPr>
                <w:rFonts w:ascii="Arial" w:eastAsia="Times New Roman" w:hAnsi="Arial" w:cs="Arial"/>
                <w:spacing w:val="-3"/>
                <w:kern w:val="0"/>
                <w:szCs w:val="19"/>
                <w:lang w:eastAsia="en-AU"/>
              </w:rPr>
              <w:t xml:space="preserve"> are at </w:t>
            </w:r>
            <w:r w:rsidR="00365EBC">
              <w:rPr>
                <w:rFonts w:ascii="Arial" w:eastAsia="Times New Roman" w:hAnsi="Arial" w:cs="Arial"/>
                <w:spacing w:val="-3"/>
                <w:kern w:val="0"/>
                <w:szCs w:val="19"/>
                <w:lang w:eastAsia="en-AU"/>
              </w:rPr>
              <w:t>Lessee’s</w:t>
            </w:r>
            <w:r>
              <w:rPr>
                <w:rFonts w:ascii="Arial" w:eastAsia="Times New Roman" w:hAnsi="Arial" w:cs="Arial"/>
                <w:spacing w:val="-3"/>
                <w:kern w:val="0"/>
                <w:szCs w:val="19"/>
                <w:lang w:eastAsia="en-AU"/>
              </w:rPr>
              <w:t xml:space="preserve"> cost and responsibility,</w:t>
            </w:r>
            <w:r w:rsidR="00313F9A">
              <w:rPr>
                <w:rFonts w:ascii="Arial" w:eastAsia="Times New Roman" w:hAnsi="Arial" w:cs="Arial"/>
                <w:spacing w:val="-3"/>
                <w:kern w:val="0"/>
                <w:szCs w:val="19"/>
                <w:lang w:eastAsia="en-AU"/>
              </w:rPr>
              <w:t xml:space="preserve"> are subject to Lessor consent,</w:t>
            </w:r>
            <w:r>
              <w:rPr>
                <w:rFonts w:ascii="Arial" w:eastAsia="Times New Roman" w:hAnsi="Arial" w:cs="Arial"/>
                <w:spacing w:val="-3"/>
                <w:kern w:val="0"/>
                <w:szCs w:val="19"/>
                <w:lang w:eastAsia="en-AU"/>
              </w:rPr>
              <w:t xml:space="preserve"> and must comply with relevant laws and standards such as the National Building Code, and WHS and fire requirements. </w:t>
            </w:r>
            <w:r w:rsidR="00313F9A">
              <w:rPr>
                <w:rFonts w:ascii="Arial" w:eastAsia="Times New Roman" w:hAnsi="Arial" w:cs="Arial"/>
                <w:spacing w:val="-3"/>
                <w:kern w:val="0"/>
                <w:szCs w:val="19"/>
                <w:lang w:eastAsia="en-AU"/>
              </w:rPr>
              <w:t>A</w:t>
            </w:r>
            <w:r w:rsidR="00313F9A" w:rsidRPr="00313F9A">
              <w:rPr>
                <w:rFonts w:ascii="Arial" w:eastAsia="Times New Roman" w:hAnsi="Arial" w:cs="Arial" w:hint="eastAsia"/>
                <w:spacing w:val="-3"/>
                <w:kern w:val="0"/>
                <w:szCs w:val="19"/>
                <w:lang w:eastAsia="en-AU"/>
              </w:rPr>
              <w:t xml:space="preserve">ny consents, certificates, approvals or permits required under legislation or from any authority necessary to enable the works to be lawfully </w:t>
            </w:r>
            <w:proofErr w:type="gramStart"/>
            <w:r w:rsidR="00313F9A" w:rsidRPr="00313F9A">
              <w:rPr>
                <w:rFonts w:ascii="Arial" w:eastAsia="Times New Roman" w:hAnsi="Arial" w:cs="Arial" w:hint="eastAsia"/>
                <w:spacing w:val="-3"/>
                <w:kern w:val="0"/>
                <w:szCs w:val="19"/>
                <w:lang w:eastAsia="en-AU"/>
              </w:rPr>
              <w:t>effected</w:t>
            </w:r>
            <w:proofErr w:type="gramEnd"/>
            <w:r w:rsidR="00313F9A">
              <w:rPr>
                <w:rFonts w:ascii="Arial" w:eastAsia="Times New Roman" w:hAnsi="Arial" w:cs="Arial"/>
                <w:spacing w:val="-3"/>
                <w:kern w:val="0"/>
                <w:szCs w:val="19"/>
                <w:lang w:eastAsia="en-AU"/>
              </w:rPr>
              <w:t xml:space="preserve"> </w:t>
            </w:r>
            <w:r w:rsidR="00313F9A" w:rsidRPr="00313F9A">
              <w:rPr>
                <w:rFonts w:ascii="Arial" w:eastAsia="Times New Roman" w:hAnsi="Arial" w:cs="Arial" w:hint="eastAsia"/>
                <w:spacing w:val="-3"/>
                <w:kern w:val="0"/>
                <w:szCs w:val="19"/>
                <w:lang w:eastAsia="en-AU"/>
              </w:rPr>
              <w:t xml:space="preserve">must </w:t>
            </w:r>
            <w:r w:rsidR="00313F9A">
              <w:rPr>
                <w:rFonts w:ascii="Arial" w:eastAsia="Times New Roman" w:hAnsi="Arial" w:cs="Arial"/>
                <w:spacing w:val="-3"/>
                <w:kern w:val="0"/>
                <w:szCs w:val="19"/>
                <w:lang w:eastAsia="en-AU"/>
              </w:rPr>
              <w:t xml:space="preserve">be provided </w:t>
            </w:r>
            <w:r w:rsidR="00313F9A" w:rsidRPr="00313F9A">
              <w:rPr>
                <w:rFonts w:ascii="Arial" w:eastAsia="Times New Roman" w:hAnsi="Arial" w:cs="Arial" w:hint="eastAsia"/>
                <w:spacing w:val="-3"/>
                <w:kern w:val="0"/>
                <w:szCs w:val="19"/>
                <w:lang w:eastAsia="en-AU"/>
              </w:rPr>
              <w:t xml:space="preserve">to the </w:t>
            </w:r>
            <w:r w:rsidR="00313F9A">
              <w:rPr>
                <w:rFonts w:ascii="Arial" w:eastAsia="Times New Roman" w:hAnsi="Arial" w:cs="Arial"/>
                <w:spacing w:val="-3"/>
                <w:kern w:val="0"/>
                <w:szCs w:val="19"/>
                <w:lang w:eastAsia="en-AU"/>
              </w:rPr>
              <w:t>Lessor</w:t>
            </w:r>
            <w:r w:rsidR="00313F9A" w:rsidRPr="00313F9A">
              <w:rPr>
                <w:rFonts w:ascii="Arial" w:eastAsia="Times New Roman" w:hAnsi="Arial" w:cs="Arial" w:hint="eastAsia"/>
                <w:spacing w:val="-3"/>
                <w:kern w:val="0"/>
                <w:szCs w:val="19"/>
                <w:lang w:eastAsia="en-AU"/>
              </w:rPr>
              <w:t xml:space="preserve"> upon request</w:t>
            </w:r>
            <w:r w:rsidR="00313F9A">
              <w:rPr>
                <w:rFonts w:ascii="Arial" w:eastAsia="Times New Roman" w:hAnsi="Arial" w:cs="Arial"/>
                <w:spacing w:val="-3"/>
                <w:kern w:val="0"/>
                <w:szCs w:val="19"/>
                <w:lang w:eastAsia="en-AU"/>
              </w:rPr>
              <w:t>.</w:t>
            </w:r>
          </w:p>
        </w:tc>
      </w:tr>
      <w:tr w:rsidR="000734D1" w:rsidRPr="005E16DE" w14:paraId="27881C0B" w14:textId="77777777" w:rsidTr="003F2702">
        <w:trPr>
          <w:trHeight w:val="720"/>
        </w:trPr>
        <w:tc>
          <w:tcPr>
            <w:tcW w:w="1814" w:type="dxa"/>
          </w:tcPr>
          <w:p w14:paraId="58F1A8BC"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Parking</w:t>
            </w:r>
          </w:p>
        </w:tc>
        <w:tc>
          <w:tcPr>
            <w:tcW w:w="6716" w:type="dxa"/>
          </w:tcPr>
          <w:p w14:paraId="49E31421" w14:textId="160ED3ED" w:rsidR="000734D1" w:rsidRPr="005E16DE" w:rsidRDefault="00701710" w:rsidP="00701710">
            <w:pPr>
              <w:spacing w:after="0"/>
              <w:ind w:left="170"/>
              <w:rPr>
                <w:rFonts w:ascii="Arial" w:hAnsi="Arial" w:cs="Arial"/>
              </w:rPr>
            </w:pPr>
            <w:r>
              <w:rPr>
                <w:rFonts w:ascii="Arial" w:hAnsi="Arial" w:cs="Arial"/>
              </w:rPr>
              <w:t>Car parking spaces</w:t>
            </w:r>
            <w:r w:rsidR="003C478F">
              <w:rPr>
                <w:rFonts w:ascii="Arial" w:hAnsi="Arial" w:cs="Arial"/>
              </w:rPr>
              <w:t xml:space="preserve"> </w:t>
            </w:r>
            <w:r>
              <w:rPr>
                <w:rFonts w:ascii="Arial" w:hAnsi="Arial" w:cs="Arial"/>
              </w:rPr>
              <w:t>onsite are</w:t>
            </w:r>
            <w:r w:rsidR="003C478F">
              <w:rPr>
                <w:rFonts w:ascii="Arial" w:hAnsi="Arial" w:cs="Arial"/>
              </w:rPr>
              <w:t xml:space="preserve"> allocated </w:t>
            </w:r>
            <w:r>
              <w:rPr>
                <w:rFonts w:ascii="Arial" w:hAnsi="Arial" w:cs="Arial"/>
              </w:rPr>
              <w:t xml:space="preserve">per </w:t>
            </w:r>
            <w:r w:rsidR="00365EBC">
              <w:rPr>
                <w:rFonts w:ascii="Arial" w:hAnsi="Arial" w:cs="Arial"/>
              </w:rPr>
              <w:t>Lessee</w:t>
            </w:r>
            <w:r>
              <w:rPr>
                <w:rFonts w:ascii="Arial" w:hAnsi="Arial" w:cs="Arial"/>
              </w:rPr>
              <w:t xml:space="preserve"> – subject to the size of the tenancy and availability. Car parking is also available outside the precinct. </w:t>
            </w:r>
          </w:p>
        </w:tc>
      </w:tr>
      <w:tr w:rsidR="000734D1" w:rsidRPr="005E16DE" w14:paraId="0A9C76E4" w14:textId="77777777" w:rsidTr="00517F04">
        <w:trPr>
          <w:trHeight w:val="1012"/>
        </w:trPr>
        <w:tc>
          <w:tcPr>
            <w:tcW w:w="1814" w:type="dxa"/>
          </w:tcPr>
          <w:p w14:paraId="2BA8949C"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lang w:eastAsia="en-AU"/>
              </w:rPr>
            </w:pPr>
            <w:r w:rsidRPr="005E16DE">
              <w:rPr>
                <w:rFonts w:ascii="Arial" w:eastAsia="Times New Roman" w:hAnsi="Arial" w:cs="Arial"/>
                <w:spacing w:val="-3"/>
                <w:kern w:val="0"/>
                <w:szCs w:val="19"/>
                <w:lang w:eastAsia="en-AU"/>
              </w:rPr>
              <w:t>Shared Facilities</w:t>
            </w:r>
          </w:p>
        </w:tc>
        <w:tc>
          <w:tcPr>
            <w:tcW w:w="6716" w:type="dxa"/>
          </w:tcPr>
          <w:p w14:paraId="7D59EA80" w14:textId="0A3BF8A5" w:rsidR="000734D1" w:rsidRPr="005E16DE" w:rsidRDefault="000734D1" w:rsidP="008513BB">
            <w:pPr>
              <w:numPr>
                <w:ilvl w:val="0"/>
                <w:numId w:val="1"/>
              </w:numPr>
              <w:tabs>
                <w:tab w:val="clear" w:pos="284"/>
              </w:tabs>
              <w:spacing w:after="60"/>
              <w:ind w:left="596" w:hanging="425"/>
              <w:rPr>
                <w:rFonts w:ascii="Arial" w:hAnsi="Arial" w:cs="Arial"/>
              </w:rPr>
            </w:pPr>
            <w:r w:rsidRPr="005E16DE">
              <w:rPr>
                <w:rFonts w:ascii="Arial" w:hAnsi="Arial" w:cs="Arial"/>
              </w:rPr>
              <w:t xml:space="preserve">Shared </w:t>
            </w:r>
            <w:r w:rsidR="003C478F">
              <w:rPr>
                <w:rFonts w:ascii="Arial" w:hAnsi="Arial" w:cs="Arial"/>
              </w:rPr>
              <w:t>amenities</w:t>
            </w:r>
          </w:p>
          <w:p w14:paraId="439E8497" w14:textId="77777777" w:rsidR="00227715" w:rsidRDefault="003C478F" w:rsidP="00880621">
            <w:pPr>
              <w:numPr>
                <w:ilvl w:val="0"/>
                <w:numId w:val="1"/>
              </w:numPr>
              <w:tabs>
                <w:tab w:val="clear" w:pos="284"/>
              </w:tabs>
              <w:spacing w:after="60"/>
              <w:ind w:left="596" w:hanging="425"/>
              <w:rPr>
                <w:rFonts w:ascii="Arial" w:hAnsi="Arial" w:cs="Arial"/>
              </w:rPr>
            </w:pPr>
            <w:r>
              <w:rPr>
                <w:rFonts w:ascii="Arial" w:hAnsi="Arial" w:cs="Arial"/>
              </w:rPr>
              <w:t>Truck wash</w:t>
            </w:r>
          </w:p>
          <w:p w14:paraId="1129C5F8" w14:textId="1B43739D" w:rsidR="00351C5A" w:rsidRPr="005E16DE" w:rsidRDefault="00351C5A" w:rsidP="00D01EE3">
            <w:pPr>
              <w:spacing w:after="60"/>
              <w:ind w:left="596"/>
              <w:rPr>
                <w:rFonts w:ascii="Arial" w:hAnsi="Arial" w:cs="Arial"/>
              </w:rPr>
            </w:pPr>
          </w:p>
        </w:tc>
      </w:tr>
    </w:tbl>
    <w:p w14:paraId="7C84A81C" w14:textId="59E478F3" w:rsidR="000734D1" w:rsidRDefault="000734D1" w:rsidP="00517F04">
      <w:pPr>
        <w:pStyle w:val="Heading1"/>
        <w:ind w:left="142"/>
        <w:rPr>
          <w:rFonts w:ascii="Arial" w:hAnsi="Arial"/>
          <w:color w:val="001143"/>
        </w:rPr>
      </w:pPr>
      <w:r>
        <w:rPr>
          <w:rFonts w:ascii="Arial" w:hAnsi="Arial"/>
          <w:b/>
          <w:bCs w:val="0"/>
          <w:color w:val="001143"/>
        </w:rPr>
        <w:lastRenderedPageBreak/>
        <w:t>KEY LEASE terms</w:t>
      </w:r>
    </w:p>
    <w:tbl>
      <w:tblPr>
        <w:tblStyle w:val="TableArtsNSW11"/>
        <w:tblW w:w="9363" w:type="dxa"/>
        <w:tblLook w:val="0420" w:firstRow="1" w:lastRow="0" w:firstColumn="0" w:lastColumn="0" w:noHBand="0" w:noVBand="1"/>
      </w:tblPr>
      <w:tblGrid>
        <w:gridCol w:w="2308"/>
        <w:gridCol w:w="7055"/>
      </w:tblGrid>
      <w:tr w:rsidR="005E16DE" w:rsidRPr="005E16DE" w14:paraId="7DD24867" w14:textId="77777777" w:rsidTr="00BB3067">
        <w:trPr>
          <w:cnfStyle w:val="100000000000" w:firstRow="1" w:lastRow="0" w:firstColumn="0" w:lastColumn="0" w:oddVBand="0" w:evenVBand="0" w:oddHBand="0" w:evenHBand="0" w:firstRowFirstColumn="0" w:firstRowLastColumn="0" w:lastRowFirstColumn="0" w:lastRowLastColumn="0"/>
          <w:trHeight w:val="552"/>
          <w:tblHeader/>
        </w:trPr>
        <w:tc>
          <w:tcPr>
            <w:tcW w:w="1969" w:type="dxa"/>
          </w:tcPr>
          <w:p w14:paraId="20BB1CDC" w14:textId="77777777" w:rsidR="005E16DE" w:rsidRPr="005E16DE" w:rsidRDefault="005E16DE" w:rsidP="005E16DE">
            <w:pPr>
              <w:adjustRightInd/>
              <w:snapToGrid/>
              <w:spacing w:after="0" w:line="360" w:lineRule="atLeast"/>
              <w:ind w:left="201"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Item</w:t>
            </w:r>
          </w:p>
        </w:tc>
        <w:tc>
          <w:tcPr>
            <w:tcW w:w="6716" w:type="dxa"/>
          </w:tcPr>
          <w:p w14:paraId="454EDF1D" w14:textId="77777777" w:rsidR="005E16DE" w:rsidRPr="005E16DE" w:rsidRDefault="005E16DE" w:rsidP="005E16DE">
            <w:pPr>
              <w:adjustRightInd/>
              <w:snapToGrid/>
              <w:spacing w:after="0" w:line="360" w:lineRule="atLeast"/>
              <w:ind w:left="227"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DetailS</w:t>
            </w:r>
          </w:p>
        </w:tc>
      </w:tr>
      <w:tr w:rsidR="005E16DE" w:rsidRPr="005E16DE" w14:paraId="48D2D9FA" w14:textId="77777777" w:rsidTr="00BB3067">
        <w:trPr>
          <w:trHeight w:val="352"/>
        </w:trPr>
        <w:tc>
          <w:tcPr>
            <w:tcW w:w="1969" w:type="dxa"/>
          </w:tcPr>
          <w:p w14:paraId="073094B4" w14:textId="2F9EAA4A" w:rsidR="005E16DE" w:rsidRPr="005E16DE" w:rsidRDefault="005E16DE"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Lease</w:t>
            </w:r>
            <w:r w:rsidR="00A96612">
              <w:rPr>
                <w:rFonts w:ascii="Arial" w:eastAsia="Times New Roman" w:hAnsi="Arial" w:cs="Arial"/>
                <w:spacing w:val="-3"/>
                <w:kern w:val="0"/>
                <w:szCs w:val="19"/>
                <w:lang w:eastAsia="en-AU"/>
              </w:rPr>
              <w:t xml:space="preserve"> and Licence </w:t>
            </w:r>
            <w:r w:rsidRPr="005E16DE">
              <w:rPr>
                <w:rFonts w:ascii="Arial" w:eastAsia="Times New Roman" w:hAnsi="Arial" w:cs="Arial"/>
                <w:spacing w:val="-3"/>
                <w:kern w:val="0"/>
                <w:szCs w:val="19"/>
                <w:lang w:eastAsia="en-AU"/>
              </w:rPr>
              <w:t>term</w:t>
            </w:r>
          </w:p>
        </w:tc>
        <w:tc>
          <w:tcPr>
            <w:tcW w:w="6716" w:type="dxa"/>
          </w:tcPr>
          <w:p w14:paraId="61CF15A1" w14:textId="7E565BF0" w:rsidR="005E16DE" w:rsidRDefault="00C973C3"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A96612">
              <w:rPr>
                <w:rFonts w:ascii="Arial" w:eastAsia="Times New Roman" w:hAnsi="Arial" w:cs="Arial"/>
                <w:b/>
                <w:bCs/>
                <w:spacing w:val="-3"/>
                <w:kern w:val="0"/>
                <w:szCs w:val="19"/>
                <w:lang w:eastAsia="en-AU"/>
              </w:rPr>
              <w:t>Sublease</w:t>
            </w:r>
            <w:r>
              <w:rPr>
                <w:rFonts w:ascii="Arial" w:eastAsia="Times New Roman" w:hAnsi="Arial" w:cs="Arial"/>
                <w:spacing w:val="-3"/>
                <w:kern w:val="0"/>
                <w:szCs w:val="19"/>
                <w:lang w:eastAsia="en-AU"/>
              </w:rPr>
              <w:t xml:space="preserve"> for workshop - u</w:t>
            </w:r>
            <w:r w:rsidR="00D30619">
              <w:rPr>
                <w:rFonts w:ascii="Arial" w:eastAsia="Times New Roman" w:hAnsi="Arial" w:cs="Arial"/>
                <w:spacing w:val="-3"/>
                <w:kern w:val="0"/>
                <w:szCs w:val="19"/>
                <w:lang w:eastAsia="en-AU"/>
              </w:rPr>
              <w:t>p to 28 Feb</w:t>
            </w:r>
            <w:r w:rsidR="000B52CF">
              <w:rPr>
                <w:rFonts w:ascii="Arial" w:eastAsia="Times New Roman" w:hAnsi="Arial" w:cs="Arial"/>
                <w:spacing w:val="-3"/>
                <w:kern w:val="0"/>
                <w:szCs w:val="19"/>
                <w:lang w:eastAsia="en-AU"/>
              </w:rPr>
              <w:t>ruar</w:t>
            </w:r>
            <w:r w:rsidR="00693870">
              <w:rPr>
                <w:rFonts w:ascii="Arial" w:eastAsia="Times New Roman" w:hAnsi="Arial" w:cs="Arial"/>
                <w:spacing w:val="-3"/>
                <w:kern w:val="0"/>
                <w:szCs w:val="19"/>
                <w:lang w:eastAsia="en-AU"/>
              </w:rPr>
              <w:t>y</w:t>
            </w:r>
            <w:r w:rsidR="00D30619">
              <w:rPr>
                <w:rFonts w:ascii="Arial" w:eastAsia="Times New Roman" w:hAnsi="Arial" w:cs="Arial"/>
                <w:spacing w:val="-3"/>
                <w:kern w:val="0"/>
                <w:szCs w:val="19"/>
                <w:lang w:eastAsia="en-AU"/>
              </w:rPr>
              <w:t xml:space="preserve"> 2027</w:t>
            </w:r>
            <w:r w:rsidR="00183AB6">
              <w:rPr>
                <w:rFonts w:ascii="Arial" w:eastAsia="Times New Roman" w:hAnsi="Arial" w:cs="Arial"/>
                <w:spacing w:val="-3"/>
                <w:kern w:val="0"/>
                <w:szCs w:val="19"/>
                <w:lang w:eastAsia="en-AU"/>
              </w:rPr>
              <w:t xml:space="preserve"> </w:t>
            </w:r>
            <w:r>
              <w:rPr>
                <w:rFonts w:ascii="Arial" w:eastAsia="Times New Roman" w:hAnsi="Arial" w:cs="Arial"/>
                <w:spacing w:val="-3"/>
                <w:kern w:val="0"/>
                <w:szCs w:val="19"/>
                <w:lang w:eastAsia="en-AU"/>
              </w:rPr>
              <w:t>with a 1 + 1 year option</w:t>
            </w:r>
          </w:p>
          <w:p w14:paraId="6DC5657A" w14:textId="54FFC831" w:rsidR="00C973C3" w:rsidRPr="005E16DE" w:rsidRDefault="00C973C3"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A96612">
              <w:rPr>
                <w:rFonts w:ascii="Arial" w:eastAsia="Times New Roman" w:hAnsi="Arial" w:cs="Arial"/>
                <w:b/>
                <w:bCs/>
                <w:spacing w:val="-3"/>
                <w:kern w:val="0"/>
                <w:szCs w:val="19"/>
                <w:lang w:eastAsia="en-AU"/>
              </w:rPr>
              <w:t>Licences</w:t>
            </w:r>
            <w:r>
              <w:rPr>
                <w:rFonts w:ascii="Arial" w:eastAsia="Times New Roman" w:hAnsi="Arial" w:cs="Arial"/>
                <w:spacing w:val="-3"/>
                <w:kern w:val="0"/>
                <w:szCs w:val="19"/>
                <w:lang w:eastAsia="en-AU"/>
              </w:rPr>
              <w:t xml:space="preserve"> for truck/van/container</w:t>
            </w:r>
            <w:r w:rsidR="00C30644">
              <w:rPr>
                <w:rFonts w:ascii="Arial" w:eastAsia="Times New Roman" w:hAnsi="Arial" w:cs="Arial"/>
                <w:spacing w:val="-3"/>
                <w:kern w:val="0"/>
                <w:szCs w:val="19"/>
                <w:lang w:eastAsia="en-AU"/>
              </w:rPr>
              <w:t xml:space="preserve">s - up to </w:t>
            </w:r>
            <w:r w:rsidR="00952FB6">
              <w:rPr>
                <w:rFonts w:ascii="Arial" w:eastAsia="Times New Roman" w:hAnsi="Arial" w:cs="Arial"/>
                <w:spacing w:val="-3"/>
                <w:kern w:val="0"/>
                <w:szCs w:val="19"/>
                <w:lang w:eastAsia="en-AU"/>
              </w:rPr>
              <w:t>28 Feb</w:t>
            </w:r>
            <w:r w:rsidR="000B52CF">
              <w:rPr>
                <w:rFonts w:ascii="Arial" w:eastAsia="Times New Roman" w:hAnsi="Arial" w:cs="Arial"/>
                <w:spacing w:val="-3"/>
                <w:kern w:val="0"/>
                <w:szCs w:val="19"/>
                <w:lang w:eastAsia="en-AU"/>
              </w:rPr>
              <w:t>ruary</w:t>
            </w:r>
            <w:r w:rsidR="00952FB6">
              <w:rPr>
                <w:rFonts w:ascii="Arial" w:eastAsia="Times New Roman" w:hAnsi="Arial" w:cs="Arial"/>
                <w:spacing w:val="-3"/>
                <w:kern w:val="0"/>
                <w:szCs w:val="19"/>
                <w:lang w:eastAsia="en-AU"/>
              </w:rPr>
              <w:t xml:space="preserve"> 2027 and</w:t>
            </w:r>
            <w:r w:rsidR="00715228">
              <w:rPr>
                <w:rFonts w:ascii="Arial" w:eastAsia="Times New Roman" w:hAnsi="Arial" w:cs="Arial"/>
                <w:spacing w:val="-3"/>
                <w:kern w:val="0"/>
                <w:szCs w:val="19"/>
                <w:lang w:eastAsia="en-AU"/>
              </w:rPr>
              <w:t xml:space="preserve"> will </w:t>
            </w:r>
            <w:r w:rsidR="00715228" w:rsidRPr="00715228">
              <w:rPr>
                <w:rFonts w:ascii="Arial" w:eastAsia="Times New Roman" w:hAnsi="Arial" w:cs="Arial"/>
                <w:spacing w:val="-3"/>
                <w:kern w:val="0"/>
                <w:szCs w:val="19"/>
                <w:lang w:eastAsia="en-AU"/>
              </w:rPr>
              <w:t xml:space="preserve">have provisions for holdover beyond </w:t>
            </w:r>
            <w:r w:rsidR="001250B1">
              <w:rPr>
                <w:rFonts w:ascii="Arial" w:eastAsia="Times New Roman" w:hAnsi="Arial" w:cs="Arial"/>
                <w:spacing w:val="-3"/>
                <w:kern w:val="0"/>
                <w:szCs w:val="19"/>
                <w:lang w:eastAsia="en-AU"/>
              </w:rPr>
              <w:t>licence term.</w:t>
            </w:r>
          </w:p>
        </w:tc>
      </w:tr>
      <w:tr w:rsidR="005E16DE" w:rsidRPr="005E16DE" w14:paraId="6CCE428D" w14:textId="77777777" w:rsidTr="00E04499">
        <w:trPr>
          <w:trHeight w:val="707"/>
        </w:trPr>
        <w:tc>
          <w:tcPr>
            <w:tcW w:w="1969" w:type="dxa"/>
          </w:tcPr>
          <w:p w14:paraId="5415052F" w14:textId="3D7963CA" w:rsidR="005E16DE" w:rsidRPr="005E16DE" w:rsidRDefault="005E16DE" w:rsidP="00F479CD">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Tenancy</w:t>
            </w:r>
            <w:r w:rsidR="000734D1">
              <w:rPr>
                <w:rFonts w:ascii="Arial" w:eastAsia="Times New Roman" w:hAnsi="Arial" w:cs="Arial"/>
                <w:spacing w:val="-3"/>
                <w:kern w:val="0"/>
                <w:szCs w:val="19"/>
                <w:lang w:eastAsia="en-AU"/>
              </w:rPr>
              <w:t xml:space="preserve"> </w:t>
            </w:r>
            <w:r w:rsidR="00227715">
              <w:rPr>
                <w:rFonts w:ascii="Arial" w:eastAsia="Times New Roman" w:hAnsi="Arial" w:cs="Arial"/>
                <w:spacing w:val="-3"/>
                <w:kern w:val="0"/>
                <w:szCs w:val="19"/>
                <w:lang w:eastAsia="en-AU"/>
              </w:rPr>
              <w:t xml:space="preserve">Floor </w:t>
            </w:r>
            <w:r w:rsidR="000734D1">
              <w:rPr>
                <w:rFonts w:ascii="Arial" w:eastAsia="Times New Roman" w:hAnsi="Arial" w:cs="Arial"/>
                <w:spacing w:val="-3"/>
                <w:kern w:val="0"/>
                <w:szCs w:val="19"/>
                <w:lang w:eastAsia="en-AU"/>
              </w:rPr>
              <w:t>Plans</w:t>
            </w:r>
          </w:p>
        </w:tc>
        <w:tc>
          <w:tcPr>
            <w:tcW w:w="6716" w:type="dxa"/>
          </w:tcPr>
          <w:p w14:paraId="3C3232A9" w14:textId="74F7AB27" w:rsidR="005E16DE" w:rsidRPr="005E16DE" w:rsidRDefault="005E16DE" w:rsidP="00F479CD">
            <w:pPr>
              <w:spacing w:after="0"/>
              <w:ind w:left="171"/>
              <w:rPr>
                <w:rFonts w:ascii="Arial" w:hAnsi="Arial" w:cs="Arial"/>
              </w:rPr>
            </w:pPr>
            <w:r w:rsidRPr="005E16DE">
              <w:rPr>
                <w:rFonts w:ascii="Arial" w:hAnsi="Arial" w:cs="Arial"/>
              </w:rPr>
              <w:t xml:space="preserve">Floor Plans </w:t>
            </w:r>
            <w:r w:rsidR="000734D1">
              <w:rPr>
                <w:rFonts w:ascii="Arial" w:hAnsi="Arial" w:cs="Arial"/>
              </w:rPr>
              <w:t xml:space="preserve">are at Annexure A of </w:t>
            </w:r>
            <w:r w:rsidRPr="005E16DE">
              <w:rPr>
                <w:rFonts w:ascii="Arial" w:hAnsi="Arial" w:cs="Arial"/>
              </w:rPr>
              <w:t>this document.</w:t>
            </w:r>
            <w:r w:rsidR="00F479CD">
              <w:rPr>
                <w:rFonts w:ascii="Arial" w:hAnsi="Arial" w:cs="Arial"/>
              </w:rPr>
              <w:t xml:space="preserve"> </w:t>
            </w:r>
            <w:r w:rsidR="00227715">
              <w:rPr>
                <w:rFonts w:ascii="Arial" w:hAnsi="Arial" w:cs="Arial"/>
              </w:rPr>
              <w:t>Relevant f</w:t>
            </w:r>
            <w:r w:rsidR="000734D1">
              <w:rPr>
                <w:rFonts w:ascii="Arial" w:hAnsi="Arial" w:cs="Arial"/>
              </w:rPr>
              <w:t>loor plans will form part of the leases</w:t>
            </w:r>
            <w:r w:rsidR="000B52CF">
              <w:rPr>
                <w:rFonts w:ascii="Arial" w:hAnsi="Arial" w:cs="Arial"/>
              </w:rPr>
              <w:t>/lic</w:t>
            </w:r>
            <w:r w:rsidR="00A96612">
              <w:rPr>
                <w:rFonts w:ascii="Arial" w:hAnsi="Arial" w:cs="Arial"/>
              </w:rPr>
              <w:t>e</w:t>
            </w:r>
            <w:r w:rsidR="000B52CF">
              <w:rPr>
                <w:rFonts w:ascii="Arial" w:hAnsi="Arial" w:cs="Arial"/>
              </w:rPr>
              <w:t>nces</w:t>
            </w:r>
            <w:r w:rsidR="000734D1">
              <w:rPr>
                <w:rFonts w:ascii="Arial" w:hAnsi="Arial" w:cs="Arial"/>
              </w:rPr>
              <w:t xml:space="preserve"> granted to successful EOI applicants.</w:t>
            </w:r>
          </w:p>
        </w:tc>
      </w:tr>
      <w:tr w:rsidR="005E16DE" w:rsidRPr="005E16DE" w14:paraId="56874CC5" w14:textId="77777777" w:rsidTr="00BB3067">
        <w:trPr>
          <w:trHeight w:val="368"/>
        </w:trPr>
        <w:tc>
          <w:tcPr>
            <w:tcW w:w="1969" w:type="dxa"/>
          </w:tcPr>
          <w:p w14:paraId="3FDC0E2A" w14:textId="6878B572" w:rsidR="005E16DE" w:rsidRPr="005E16DE" w:rsidRDefault="005E16DE" w:rsidP="005E16DE">
            <w:pPr>
              <w:adjustRightInd/>
              <w:snapToGrid/>
              <w:spacing w:after="0" w:line="360" w:lineRule="atLeast"/>
              <w:ind w:left="227" w:right="215"/>
              <w:contextualSpacing/>
              <w:rPr>
                <w:rFonts w:ascii="Arial" w:eastAsia="Times New Roman" w:hAnsi="Arial" w:cs="Arial"/>
                <w:spacing w:val="-3"/>
                <w:kern w:val="0"/>
                <w:szCs w:val="19"/>
                <w:lang w:eastAsia="en-AU"/>
              </w:rPr>
            </w:pPr>
            <w:bookmarkStart w:id="8" w:name="_Hlk109225293"/>
            <w:r w:rsidRPr="005E16DE">
              <w:rPr>
                <w:rFonts w:ascii="Arial" w:eastAsia="Times New Roman" w:hAnsi="Arial" w:cs="Arial"/>
                <w:spacing w:val="-3"/>
                <w:kern w:val="0"/>
                <w:szCs w:val="19"/>
                <w:lang w:eastAsia="en-AU"/>
              </w:rPr>
              <w:t>Rent</w:t>
            </w:r>
            <w:r w:rsidR="008513BB">
              <w:rPr>
                <w:rFonts w:ascii="Arial" w:eastAsia="Times New Roman" w:hAnsi="Arial" w:cs="Arial"/>
                <w:spacing w:val="-3"/>
                <w:kern w:val="0"/>
                <w:szCs w:val="19"/>
                <w:lang w:eastAsia="en-AU"/>
              </w:rPr>
              <w:t xml:space="preserve"> and estimated Outgoings</w:t>
            </w:r>
          </w:p>
        </w:tc>
        <w:tc>
          <w:tcPr>
            <w:tcW w:w="6716" w:type="dxa"/>
          </w:tcPr>
          <w:p w14:paraId="67780705" w14:textId="77777777" w:rsidR="00227715" w:rsidRDefault="008513BB" w:rsidP="005E16DE">
            <w:pPr>
              <w:adjustRightInd/>
              <w:snapToGrid/>
              <w:spacing w:after="0" w:line="360" w:lineRule="atLeast"/>
              <w:ind w:left="227" w:right="215"/>
              <w:contextualSpacing/>
              <w:rPr>
                <w:rFonts w:ascii="Arial" w:eastAsia="Times New Roman" w:hAnsi="Arial" w:cs="Arial"/>
                <w:spacing w:val="-3"/>
                <w:kern w:val="0"/>
                <w:szCs w:val="19"/>
                <w:u w:val="single"/>
                <w:lang w:eastAsia="en-AU"/>
              </w:rPr>
            </w:pPr>
            <w:r w:rsidRPr="008513BB">
              <w:rPr>
                <w:rFonts w:ascii="Arial" w:eastAsia="Times New Roman" w:hAnsi="Arial" w:cs="Arial"/>
                <w:spacing w:val="-3"/>
                <w:kern w:val="0"/>
                <w:szCs w:val="19"/>
                <w:u w:val="single"/>
                <w:lang w:eastAsia="en-AU"/>
              </w:rPr>
              <w:t>Rent</w:t>
            </w:r>
          </w:p>
          <w:p w14:paraId="09D4DD63" w14:textId="7C886F01" w:rsidR="00517F04" w:rsidRDefault="00517F04"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517F04">
              <w:rPr>
                <w:rFonts w:ascii="Arial" w:eastAsia="Times New Roman" w:hAnsi="Arial" w:cs="Arial"/>
                <w:spacing w:val="-3"/>
                <w:kern w:val="0"/>
                <w:szCs w:val="19"/>
                <w:lang w:eastAsia="en-AU"/>
              </w:rPr>
              <w:t xml:space="preserve">Under the Create NSW Infrastructure Support Policy eligible not-for-profit arts and cultural organisations pay 50% of current market rent for workshop space, and eligible commercial entities </w:t>
            </w:r>
            <w:r w:rsidR="00313F9A">
              <w:rPr>
                <w:rFonts w:ascii="Arial" w:eastAsia="Times New Roman" w:hAnsi="Arial" w:cs="Arial"/>
                <w:spacing w:val="-3"/>
                <w:kern w:val="0"/>
                <w:szCs w:val="19"/>
                <w:lang w:eastAsia="en-AU"/>
              </w:rPr>
              <w:t xml:space="preserve">will </w:t>
            </w:r>
            <w:r w:rsidRPr="00517F04">
              <w:rPr>
                <w:rFonts w:ascii="Arial" w:eastAsia="Times New Roman" w:hAnsi="Arial" w:cs="Arial"/>
                <w:spacing w:val="-3"/>
                <w:kern w:val="0"/>
                <w:szCs w:val="19"/>
                <w:lang w:eastAsia="en-AU"/>
              </w:rPr>
              <w:t xml:space="preserve">pay 70% of the current market rent. Rent is paid monthly in advance and adjusted annually by CPI. </w:t>
            </w:r>
            <w:r w:rsidR="000B7713">
              <w:rPr>
                <w:rFonts w:ascii="Arial" w:eastAsia="Times New Roman" w:hAnsi="Arial" w:cs="Arial"/>
                <w:spacing w:val="-3"/>
                <w:kern w:val="0"/>
                <w:szCs w:val="19"/>
                <w:lang w:eastAsia="en-AU"/>
              </w:rPr>
              <w:t>T</w:t>
            </w:r>
            <w:r w:rsidR="000B7713" w:rsidRPr="000B7713">
              <w:rPr>
                <w:rFonts w:ascii="Arial" w:eastAsia="Times New Roman" w:hAnsi="Arial" w:cs="Arial"/>
                <w:spacing w:val="-3"/>
                <w:kern w:val="0"/>
                <w:szCs w:val="19"/>
                <w:lang w:eastAsia="en-AU"/>
              </w:rPr>
              <w:t>he tenancy during holding over is on the same terms as apply during the lease</w:t>
            </w:r>
            <w:r w:rsidR="003C1858">
              <w:rPr>
                <w:rFonts w:ascii="Arial" w:eastAsia="Times New Roman" w:hAnsi="Arial" w:cs="Arial"/>
                <w:spacing w:val="-3"/>
                <w:kern w:val="0"/>
                <w:szCs w:val="19"/>
                <w:lang w:eastAsia="en-AU"/>
              </w:rPr>
              <w:t>/licence</w:t>
            </w:r>
            <w:r w:rsidR="000B7713" w:rsidRPr="000B7713">
              <w:rPr>
                <w:rFonts w:ascii="Arial" w:eastAsia="Times New Roman" w:hAnsi="Arial" w:cs="Arial"/>
                <w:spacing w:val="-3"/>
                <w:kern w:val="0"/>
                <w:szCs w:val="19"/>
                <w:lang w:eastAsia="en-AU"/>
              </w:rPr>
              <w:t xml:space="preserve"> period</w:t>
            </w:r>
            <w:r w:rsidR="000B7713">
              <w:rPr>
                <w:rFonts w:ascii="Arial" w:eastAsia="Times New Roman" w:hAnsi="Arial" w:cs="Arial"/>
                <w:spacing w:val="-3"/>
                <w:kern w:val="0"/>
                <w:szCs w:val="19"/>
                <w:lang w:eastAsia="en-AU"/>
              </w:rPr>
              <w:t>.</w:t>
            </w:r>
            <w:r w:rsidR="000B7713" w:rsidRPr="000B7713">
              <w:rPr>
                <w:rFonts w:ascii="Arial" w:eastAsia="Times New Roman" w:hAnsi="Arial" w:cs="Arial"/>
                <w:spacing w:val="-3"/>
                <w:kern w:val="0"/>
                <w:szCs w:val="19"/>
                <w:lang w:eastAsia="en-AU"/>
              </w:rPr>
              <w:t xml:space="preserve"> </w:t>
            </w:r>
          </w:p>
          <w:p w14:paraId="5CD3EF7A" w14:textId="77777777" w:rsidR="00471CF5" w:rsidRDefault="00471CF5" w:rsidP="005E16DE">
            <w:pPr>
              <w:adjustRightInd/>
              <w:snapToGrid/>
              <w:spacing w:after="0" w:line="360" w:lineRule="atLeast"/>
              <w:ind w:left="227" w:right="215"/>
              <w:contextualSpacing/>
              <w:rPr>
                <w:rFonts w:ascii="Arial" w:eastAsia="Times New Roman" w:hAnsi="Arial" w:cs="Arial"/>
                <w:spacing w:val="-3"/>
                <w:kern w:val="0"/>
                <w:szCs w:val="19"/>
                <w:lang w:eastAsia="en-AU"/>
              </w:rPr>
            </w:pPr>
          </w:p>
          <w:p w14:paraId="7B8D409D" w14:textId="5FD1AC89" w:rsidR="008513BB" w:rsidRPr="008513BB" w:rsidRDefault="008513BB" w:rsidP="005E16DE">
            <w:pPr>
              <w:adjustRightInd/>
              <w:snapToGrid/>
              <w:spacing w:after="0" w:line="360" w:lineRule="atLeast"/>
              <w:ind w:left="227" w:right="215"/>
              <w:contextualSpacing/>
              <w:rPr>
                <w:rFonts w:ascii="Arial" w:eastAsia="Times New Roman" w:hAnsi="Arial" w:cs="Arial"/>
                <w:spacing w:val="-3"/>
                <w:kern w:val="0"/>
                <w:szCs w:val="19"/>
                <w:u w:val="single"/>
                <w:lang w:eastAsia="en-AU"/>
              </w:rPr>
            </w:pPr>
            <w:r w:rsidRPr="008513BB">
              <w:rPr>
                <w:rFonts w:ascii="Arial" w:eastAsia="Times New Roman" w:hAnsi="Arial" w:cs="Arial"/>
                <w:spacing w:val="-3"/>
                <w:kern w:val="0"/>
                <w:szCs w:val="19"/>
                <w:u w:val="single"/>
                <w:lang w:eastAsia="en-AU"/>
              </w:rPr>
              <w:t>Outgoings</w:t>
            </w:r>
          </w:p>
          <w:p w14:paraId="7BFB93C5" w14:textId="77777777" w:rsidR="00FA1019" w:rsidRDefault="003D4237" w:rsidP="00BB3067">
            <w:pPr>
              <w:adjustRightInd/>
              <w:snapToGrid/>
              <w:spacing w:after="0" w:line="360" w:lineRule="atLeast"/>
              <w:ind w:left="227" w:right="215"/>
              <w:contextualSpacing/>
              <w:rPr>
                <w:rFonts w:ascii="Arial" w:eastAsia="Times New Roman" w:hAnsi="Arial" w:cs="Arial"/>
                <w:b/>
                <w:bCs/>
                <w:spacing w:val="-3"/>
                <w:kern w:val="0"/>
                <w:szCs w:val="19"/>
                <w:lang w:eastAsia="en-AU"/>
              </w:rPr>
            </w:pPr>
            <w:r w:rsidRPr="005073F4">
              <w:rPr>
                <w:rFonts w:ascii="Arial" w:eastAsia="Times New Roman" w:hAnsi="Arial" w:cs="Arial"/>
                <w:b/>
                <w:bCs/>
                <w:spacing w:val="-3"/>
                <w:kern w:val="0"/>
                <w:szCs w:val="19"/>
                <w:lang w:eastAsia="en-AU"/>
              </w:rPr>
              <w:t>Lease</w:t>
            </w:r>
            <w:r w:rsidR="005073F4" w:rsidRPr="005073F4">
              <w:rPr>
                <w:rFonts w:ascii="Arial" w:eastAsia="Times New Roman" w:hAnsi="Arial" w:cs="Arial"/>
                <w:b/>
                <w:bCs/>
                <w:spacing w:val="-3"/>
                <w:kern w:val="0"/>
                <w:szCs w:val="19"/>
                <w:lang w:eastAsia="en-AU"/>
              </w:rPr>
              <w:t xml:space="preserve"> </w:t>
            </w:r>
          </w:p>
          <w:p w14:paraId="377CB728" w14:textId="7D60F2AF" w:rsidR="00227715" w:rsidRDefault="00313F9A" w:rsidP="00BB3067">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Lessee</w:t>
            </w:r>
            <w:r w:rsidR="00F479CD">
              <w:rPr>
                <w:rFonts w:ascii="Arial" w:eastAsia="Times New Roman" w:hAnsi="Arial" w:cs="Arial"/>
                <w:spacing w:val="-3"/>
                <w:kern w:val="0"/>
                <w:szCs w:val="19"/>
                <w:lang w:eastAsia="en-AU"/>
              </w:rPr>
              <w:t xml:space="preserve"> pay</w:t>
            </w:r>
            <w:r>
              <w:rPr>
                <w:rFonts w:ascii="Arial" w:eastAsia="Times New Roman" w:hAnsi="Arial" w:cs="Arial"/>
                <w:spacing w:val="-3"/>
                <w:kern w:val="0"/>
                <w:szCs w:val="19"/>
                <w:lang w:eastAsia="en-AU"/>
              </w:rPr>
              <w:t>s</w:t>
            </w:r>
            <w:r w:rsidR="00F479CD">
              <w:rPr>
                <w:rFonts w:ascii="Arial" w:eastAsia="Times New Roman" w:hAnsi="Arial" w:cs="Arial"/>
                <w:spacing w:val="-3"/>
                <w:kern w:val="0"/>
                <w:szCs w:val="19"/>
                <w:lang w:eastAsia="en-AU"/>
              </w:rPr>
              <w:t xml:space="preserve"> tenancy outgoings.</w:t>
            </w:r>
          </w:p>
          <w:p w14:paraId="48F335C8" w14:textId="77777777" w:rsidR="00517F04" w:rsidRDefault="00D159F5" w:rsidP="00E04499">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 xml:space="preserve">After </w:t>
            </w:r>
            <w:r w:rsidR="00D30619">
              <w:rPr>
                <w:rFonts w:ascii="Arial" w:eastAsia="Times New Roman" w:hAnsi="Arial" w:cs="Arial"/>
                <w:spacing w:val="-3"/>
                <w:kern w:val="0"/>
                <w:szCs w:val="19"/>
                <w:lang w:eastAsia="en-AU"/>
              </w:rPr>
              <w:t>term duration to 28 Feb</w:t>
            </w:r>
            <w:r w:rsidR="000B52CF">
              <w:rPr>
                <w:rFonts w:ascii="Arial" w:eastAsia="Times New Roman" w:hAnsi="Arial" w:cs="Arial"/>
                <w:spacing w:val="-3"/>
                <w:kern w:val="0"/>
                <w:szCs w:val="19"/>
                <w:lang w:eastAsia="en-AU"/>
              </w:rPr>
              <w:t>ruary</w:t>
            </w:r>
            <w:r w:rsidR="00D30619">
              <w:rPr>
                <w:rFonts w:ascii="Arial" w:eastAsia="Times New Roman" w:hAnsi="Arial" w:cs="Arial"/>
                <w:spacing w:val="-3"/>
                <w:kern w:val="0"/>
                <w:szCs w:val="19"/>
                <w:lang w:eastAsia="en-AU"/>
              </w:rPr>
              <w:t xml:space="preserve"> 2027</w:t>
            </w:r>
            <w:r>
              <w:rPr>
                <w:rFonts w:ascii="Arial" w:eastAsia="Times New Roman" w:hAnsi="Arial" w:cs="Arial"/>
                <w:spacing w:val="-3"/>
                <w:kern w:val="0"/>
                <w:szCs w:val="19"/>
                <w:lang w:eastAsia="en-AU"/>
              </w:rPr>
              <w:t xml:space="preserve">, </w:t>
            </w:r>
            <w:r w:rsidR="00313F9A">
              <w:rPr>
                <w:rFonts w:ascii="Arial" w:eastAsia="Times New Roman" w:hAnsi="Arial" w:cs="Arial"/>
                <w:spacing w:val="-3"/>
                <w:kern w:val="0"/>
                <w:szCs w:val="19"/>
                <w:lang w:eastAsia="en-AU"/>
              </w:rPr>
              <w:t>the Lessee</w:t>
            </w:r>
            <w:r w:rsidR="00F479CD">
              <w:rPr>
                <w:rFonts w:ascii="Arial" w:eastAsia="Times New Roman" w:hAnsi="Arial" w:cs="Arial"/>
                <w:spacing w:val="-3"/>
                <w:kern w:val="0"/>
                <w:szCs w:val="19"/>
                <w:lang w:eastAsia="en-AU"/>
              </w:rPr>
              <w:t xml:space="preserve"> will also be required to contribute to the </w:t>
            </w:r>
            <w:r>
              <w:rPr>
                <w:rFonts w:ascii="Arial" w:eastAsia="Times New Roman" w:hAnsi="Arial" w:cs="Arial"/>
                <w:spacing w:val="-3"/>
                <w:kern w:val="0"/>
                <w:szCs w:val="19"/>
                <w:lang w:eastAsia="en-AU"/>
              </w:rPr>
              <w:t>site</w:t>
            </w:r>
            <w:r w:rsidR="00F479CD">
              <w:rPr>
                <w:rFonts w:ascii="Arial" w:eastAsia="Times New Roman" w:hAnsi="Arial" w:cs="Arial"/>
                <w:spacing w:val="-3"/>
                <w:kern w:val="0"/>
                <w:szCs w:val="19"/>
                <w:lang w:eastAsia="en-AU"/>
              </w:rPr>
              <w:t xml:space="preserve">’s </w:t>
            </w:r>
            <w:r>
              <w:rPr>
                <w:rFonts w:ascii="Arial" w:eastAsia="Times New Roman" w:hAnsi="Arial" w:cs="Arial"/>
                <w:spacing w:val="-3"/>
                <w:kern w:val="0"/>
                <w:szCs w:val="19"/>
                <w:lang w:eastAsia="en-AU"/>
              </w:rPr>
              <w:t xml:space="preserve">common area </w:t>
            </w:r>
            <w:r w:rsidR="00F479CD">
              <w:rPr>
                <w:rFonts w:ascii="Arial" w:eastAsia="Times New Roman" w:hAnsi="Arial" w:cs="Arial"/>
                <w:spacing w:val="-3"/>
                <w:kern w:val="0"/>
                <w:szCs w:val="19"/>
                <w:lang w:eastAsia="en-AU"/>
              </w:rPr>
              <w:t xml:space="preserve">outgoings based on the percentage of the area occupied by the </w:t>
            </w:r>
            <w:r w:rsidR="00313F9A">
              <w:rPr>
                <w:rFonts w:ascii="Arial" w:eastAsia="Times New Roman" w:hAnsi="Arial" w:cs="Arial"/>
                <w:spacing w:val="-3"/>
                <w:kern w:val="0"/>
                <w:szCs w:val="19"/>
                <w:lang w:eastAsia="en-AU"/>
              </w:rPr>
              <w:t>Lessee</w:t>
            </w:r>
            <w:r w:rsidR="00F479CD">
              <w:rPr>
                <w:rFonts w:ascii="Arial" w:eastAsia="Times New Roman" w:hAnsi="Arial" w:cs="Arial"/>
                <w:spacing w:val="-3"/>
                <w:kern w:val="0"/>
                <w:szCs w:val="19"/>
                <w:lang w:eastAsia="en-AU"/>
              </w:rPr>
              <w:t>.</w:t>
            </w:r>
          </w:p>
          <w:p w14:paraId="4C46975D" w14:textId="77777777" w:rsidR="00FA1019" w:rsidRDefault="005073F4" w:rsidP="0066717F">
            <w:pPr>
              <w:adjustRightInd/>
              <w:snapToGrid/>
              <w:spacing w:after="0" w:line="360" w:lineRule="atLeast"/>
              <w:ind w:left="227" w:right="215"/>
              <w:contextualSpacing/>
              <w:rPr>
                <w:rFonts w:ascii="Arial" w:eastAsia="Times New Roman" w:hAnsi="Arial" w:cs="Arial"/>
                <w:b/>
                <w:bCs/>
                <w:spacing w:val="-3"/>
                <w:kern w:val="0"/>
                <w:szCs w:val="19"/>
                <w:lang w:eastAsia="en-AU"/>
              </w:rPr>
            </w:pPr>
            <w:r w:rsidRPr="005073F4">
              <w:rPr>
                <w:rFonts w:ascii="Arial" w:eastAsia="Times New Roman" w:hAnsi="Arial" w:cs="Arial"/>
                <w:b/>
                <w:bCs/>
                <w:spacing w:val="-3"/>
                <w:kern w:val="0"/>
                <w:szCs w:val="19"/>
                <w:lang w:eastAsia="en-AU"/>
              </w:rPr>
              <w:t>Licence</w:t>
            </w:r>
          </w:p>
          <w:p w14:paraId="5D463024" w14:textId="4B2998C9" w:rsidR="0066717F" w:rsidRDefault="00463364" w:rsidP="0066717F">
            <w:pPr>
              <w:adjustRightInd/>
              <w:snapToGrid/>
              <w:spacing w:after="0" w:line="360" w:lineRule="atLeast"/>
              <w:ind w:left="227" w:right="215"/>
              <w:contextualSpacing/>
              <w:rPr>
                <w:rFonts w:ascii="Arial" w:eastAsia="Times New Roman" w:hAnsi="Arial" w:cs="Arial"/>
                <w:spacing w:val="-3"/>
                <w:kern w:val="0"/>
                <w:szCs w:val="19"/>
                <w:lang w:eastAsia="en-AU"/>
              </w:rPr>
            </w:pPr>
            <w:r w:rsidRPr="00835F9E">
              <w:rPr>
                <w:rFonts w:ascii="Arial" w:eastAsia="Times New Roman" w:hAnsi="Arial" w:cs="Arial"/>
                <w:spacing w:val="-3"/>
                <w:kern w:val="0"/>
                <w:szCs w:val="19"/>
                <w:lang w:eastAsia="en-AU"/>
              </w:rPr>
              <w:t>If any</w:t>
            </w:r>
            <w:r w:rsidR="00835F9E" w:rsidRPr="00835F9E">
              <w:rPr>
                <w:rFonts w:ascii="Arial" w:eastAsia="Times New Roman" w:hAnsi="Arial" w:cs="Arial"/>
                <w:spacing w:val="-3"/>
                <w:kern w:val="0"/>
                <w:szCs w:val="19"/>
                <w:lang w:eastAsia="en-AU"/>
              </w:rPr>
              <w:t xml:space="preserve"> </w:t>
            </w:r>
            <w:r w:rsidRPr="00835F9E">
              <w:rPr>
                <w:rFonts w:ascii="Arial" w:eastAsia="Times New Roman" w:hAnsi="Arial" w:cs="Arial"/>
                <w:spacing w:val="-3"/>
                <w:kern w:val="0"/>
                <w:szCs w:val="19"/>
                <w:lang w:eastAsia="en-AU"/>
              </w:rPr>
              <w:t>holdover af</w:t>
            </w:r>
            <w:r w:rsidR="00835F9E" w:rsidRPr="00835F9E">
              <w:rPr>
                <w:rFonts w:ascii="Arial" w:eastAsia="Times New Roman" w:hAnsi="Arial" w:cs="Arial"/>
                <w:spacing w:val="-3"/>
                <w:kern w:val="0"/>
                <w:szCs w:val="19"/>
                <w:lang w:eastAsia="en-AU"/>
              </w:rPr>
              <w:t>t</w:t>
            </w:r>
            <w:r w:rsidRPr="00835F9E">
              <w:rPr>
                <w:rFonts w:ascii="Arial" w:eastAsia="Times New Roman" w:hAnsi="Arial" w:cs="Arial"/>
                <w:spacing w:val="-3"/>
                <w:kern w:val="0"/>
                <w:szCs w:val="19"/>
                <w:lang w:eastAsia="en-AU"/>
              </w:rPr>
              <w:t xml:space="preserve">er term during to </w:t>
            </w:r>
            <w:r w:rsidR="00710FE0" w:rsidRPr="00835F9E">
              <w:rPr>
                <w:rFonts w:ascii="Arial" w:eastAsia="Times New Roman" w:hAnsi="Arial" w:cs="Arial"/>
                <w:spacing w:val="-3"/>
                <w:kern w:val="0"/>
                <w:szCs w:val="19"/>
                <w:lang w:eastAsia="en-AU"/>
              </w:rPr>
              <w:t xml:space="preserve">28 February 2027 </w:t>
            </w:r>
            <w:r w:rsidR="0066717F" w:rsidRPr="00835F9E">
              <w:rPr>
                <w:rFonts w:ascii="Arial" w:eastAsia="Times New Roman" w:hAnsi="Arial" w:cs="Arial"/>
                <w:spacing w:val="-3"/>
                <w:kern w:val="0"/>
                <w:szCs w:val="19"/>
                <w:lang w:eastAsia="en-AU"/>
              </w:rPr>
              <w:t>th</w:t>
            </w:r>
            <w:r w:rsidR="0066717F">
              <w:rPr>
                <w:rFonts w:ascii="Arial" w:eastAsia="Times New Roman" w:hAnsi="Arial" w:cs="Arial"/>
                <w:spacing w:val="-3"/>
                <w:kern w:val="0"/>
                <w:szCs w:val="19"/>
                <w:lang w:eastAsia="en-AU"/>
              </w:rPr>
              <w:t>e Licen</w:t>
            </w:r>
            <w:r w:rsidR="00710FE0">
              <w:rPr>
                <w:rFonts w:ascii="Arial" w:eastAsia="Times New Roman" w:hAnsi="Arial" w:cs="Arial"/>
                <w:spacing w:val="-3"/>
                <w:kern w:val="0"/>
                <w:szCs w:val="19"/>
                <w:lang w:eastAsia="en-AU"/>
              </w:rPr>
              <w:t>s</w:t>
            </w:r>
            <w:r w:rsidR="0066717F">
              <w:rPr>
                <w:rFonts w:ascii="Arial" w:eastAsia="Times New Roman" w:hAnsi="Arial" w:cs="Arial"/>
                <w:spacing w:val="-3"/>
                <w:kern w:val="0"/>
                <w:szCs w:val="19"/>
                <w:lang w:eastAsia="en-AU"/>
              </w:rPr>
              <w:t>ee will be required to contribute to the site’s common area outgoings based on the percentage of the area occupied by the L</w:t>
            </w:r>
            <w:r w:rsidR="00835F9E">
              <w:rPr>
                <w:rFonts w:ascii="Arial" w:eastAsia="Times New Roman" w:hAnsi="Arial" w:cs="Arial"/>
                <w:spacing w:val="-3"/>
                <w:kern w:val="0"/>
                <w:szCs w:val="19"/>
                <w:lang w:eastAsia="en-AU"/>
              </w:rPr>
              <w:t>icensee</w:t>
            </w:r>
            <w:r w:rsidR="0066717F">
              <w:rPr>
                <w:rFonts w:ascii="Arial" w:eastAsia="Times New Roman" w:hAnsi="Arial" w:cs="Arial"/>
                <w:spacing w:val="-3"/>
                <w:kern w:val="0"/>
                <w:szCs w:val="19"/>
                <w:lang w:eastAsia="en-AU"/>
              </w:rPr>
              <w:t>.</w:t>
            </w:r>
          </w:p>
          <w:p w14:paraId="528F178D" w14:textId="68B1B9B4" w:rsidR="005073F4" w:rsidRPr="005073F4" w:rsidRDefault="005073F4" w:rsidP="00E04499">
            <w:pPr>
              <w:adjustRightInd/>
              <w:snapToGrid/>
              <w:spacing w:after="0" w:line="360" w:lineRule="atLeast"/>
              <w:ind w:left="227" w:right="215"/>
              <w:contextualSpacing/>
              <w:rPr>
                <w:rFonts w:ascii="Arial" w:eastAsia="Times New Roman" w:hAnsi="Arial" w:cs="Arial"/>
                <w:b/>
                <w:bCs/>
                <w:spacing w:val="-3"/>
                <w:kern w:val="0"/>
                <w:szCs w:val="19"/>
                <w:lang w:eastAsia="en-AU"/>
              </w:rPr>
            </w:pPr>
          </w:p>
        </w:tc>
      </w:tr>
      <w:tr w:rsidR="002B7CBE" w:rsidRPr="005E16DE" w14:paraId="21958634" w14:textId="77777777" w:rsidTr="002B7CBE">
        <w:tblPrEx>
          <w:tblLook w:val="04A0" w:firstRow="1" w:lastRow="0" w:firstColumn="1" w:lastColumn="0" w:noHBand="0" w:noVBand="1"/>
        </w:tblPrEx>
        <w:trPr>
          <w:trHeight w:val="720"/>
        </w:trPr>
        <w:tc>
          <w:tcPr>
            <w:tcW w:w="1969" w:type="dxa"/>
          </w:tcPr>
          <w:p w14:paraId="6E42E2EC" w14:textId="51F05390" w:rsidR="002B7CBE" w:rsidRPr="005E16DE" w:rsidRDefault="002B7CBE" w:rsidP="00A23966">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Space details</w:t>
            </w:r>
            <w:r w:rsidR="00034EEB">
              <w:rPr>
                <w:rFonts w:ascii="Arial" w:eastAsia="Times New Roman" w:hAnsi="Arial" w:cs="Arial"/>
                <w:spacing w:val="-3"/>
                <w:kern w:val="0"/>
                <w:szCs w:val="19"/>
                <w:lang w:eastAsia="en-AU"/>
              </w:rPr>
              <w:t xml:space="preserve">, rent, and </w:t>
            </w:r>
            <w:r w:rsidR="000B52CF">
              <w:rPr>
                <w:rFonts w:ascii="Arial" w:eastAsia="Times New Roman" w:hAnsi="Arial" w:cs="Arial"/>
                <w:spacing w:val="-3"/>
                <w:kern w:val="0"/>
                <w:szCs w:val="19"/>
                <w:lang w:eastAsia="en-AU"/>
              </w:rPr>
              <w:t xml:space="preserve">security </w:t>
            </w:r>
            <w:r w:rsidR="006834FE">
              <w:rPr>
                <w:rFonts w:ascii="Arial" w:eastAsia="Times New Roman" w:hAnsi="Arial" w:cs="Arial"/>
                <w:spacing w:val="-3"/>
                <w:kern w:val="0"/>
                <w:szCs w:val="19"/>
                <w:lang w:eastAsia="en-AU"/>
              </w:rPr>
              <w:t>deposit</w:t>
            </w:r>
          </w:p>
        </w:tc>
        <w:tc>
          <w:tcPr>
            <w:tcW w:w="6716" w:type="dxa"/>
          </w:tcPr>
          <w:tbl>
            <w:tblPr>
              <w:tblW w:w="6306" w:type="dxa"/>
              <w:tblInd w:w="132" w:type="dxa"/>
              <w:tblLook w:val="04A0" w:firstRow="1" w:lastRow="0" w:firstColumn="1" w:lastColumn="0" w:noHBand="0" w:noVBand="1"/>
            </w:tblPr>
            <w:tblGrid>
              <w:gridCol w:w="1693"/>
              <w:gridCol w:w="1353"/>
              <w:gridCol w:w="1984"/>
              <w:gridCol w:w="1495"/>
            </w:tblGrid>
            <w:tr w:rsidR="00DB61D0" w:rsidRPr="00EC1BDE" w14:paraId="4D3B73D2" w14:textId="77777777" w:rsidTr="00314871">
              <w:trPr>
                <w:trHeight w:val="741"/>
              </w:trPr>
              <w:tc>
                <w:tcPr>
                  <w:tcW w:w="1693"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45EAA0AA" w14:textId="77777777" w:rsidR="002B7CBE" w:rsidRPr="00EC1BDE" w:rsidRDefault="002B7CBE" w:rsidP="002B7CBE">
                  <w:pPr>
                    <w:adjustRightInd/>
                    <w:snapToGrid/>
                    <w:spacing w:after="0" w:line="240" w:lineRule="auto"/>
                    <w:jc w:val="center"/>
                    <w:rPr>
                      <w:rFonts w:ascii="Arial" w:eastAsia="Times New Roman" w:hAnsi="Arial" w:cs="Arial"/>
                      <w:b/>
                      <w:bCs/>
                      <w:color w:val="000000"/>
                      <w:spacing w:val="0"/>
                      <w:kern w:val="0"/>
                      <w:sz w:val="22"/>
                      <w:szCs w:val="22"/>
                      <w:lang w:eastAsia="en-AU"/>
                    </w:rPr>
                  </w:pPr>
                  <w:r w:rsidRPr="00EC1BDE">
                    <w:rPr>
                      <w:rFonts w:ascii="Arial" w:eastAsia="Times New Roman" w:hAnsi="Arial" w:cs="Arial"/>
                      <w:b/>
                      <w:bCs/>
                      <w:color w:val="000000"/>
                      <w:spacing w:val="0"/>
                      <w:kern w:val="0"/>
                      <w:sz w:val="22"/>
                      <w:szCs w:val="22"/>
                      <w:lang w:eastAsia="en-AU"/>
                    </w:rPr>
                    <w:t>Building</w:t>
                  </w:r>
                </w:p>
              </w:tc>
              <w:tc>
                <w:tcPr>
                  <w:tcW w:w="1134" w:type="dxa"/>
                  <w:tcBorders>
                    <w:top w:val="single" w:sz="4" w:space="0" w:color="auto"/>
                    <w:left w:val="nil"/>
                    <w:bottom w:val="single" w:sz="4" w:space="0" w:color="auto"/>
                    <w:right w:val="single" w:sz="4" w:space="0" w:color="auto"/>
                  </w:tcBorders>
                  <w:shd w:val="clear" w:color="000000" w:fill="D9E1F2"/>
                  <w:vAlign w:val="center"/>
                  <w:hideMark/>
                </w:tcPr>
                <w:p w14:paraId="552284AE" w14:textId="77777777" w:rsidR="002B7CBE" w:rsidRPr="00EC1BDE" w:rsidRDefault="002B7CBE" w:rsidP="002B7CBE">
                  <w:pPr>
                    <w:adjustRightInd/>
                    <w:snapToGrid/>
                    <w:spacing w:after="0" w:line="240" w:lineRule="auto"/>
                    <w:jc w:val="center"/>
                    <w:rPr>
                      <w:rFonts w:ascii="Arial" w:eastAsia="Times New Roman" w:hAnsi="Arial" w:cs="Arial"/>
                      <w:b/>
                      <w:bCs/>
                      <w:color w:val="000000"/>
                      <w:spacing w:val="0"/>
                      <w:kern w:val="0"/>
                      <w:sz w:val="22"/>
                      <w:szCs w:val="22"/>
                      <w:lang w:eastAsia="en-AU"/>
                    </w:rPr>
                  </w:pPr>
                  <w:r w:rsidRPr="00EC1BDE">
                    <w:rPr>
                      <w:rFonts w:ascii="Arial" w:eastAsia="Times New Roman" w:hAnsi="Arial" w:cs="Arial"/>
                      <w:b/>
                      <w:bCs/>
                      <w:color w:val="000000"/>
                      <w:spacing w:val="0"/>
                      <w:kern w:val="0"/>
                      <w:sz w:val="22"/>
                      <w:szCs w:val="22"/>
                      <w:lang w:eastAsia="en-AU"/>
                    </w:rPr>
                    <w:t>Space/Unit</w:t>
                  </w:r>
                  <w:r w:rsidRPr="00EC1BDE">
                    <w:rPr>
                      <w:rFonts w:ascii="Arial" w:eastAsia="Times New Roman" w:hAnsi="Arial" w:cs="Arial"/>
                      <w:b/>
                      <w:bCs/>
                      <w:color w:val="000000"/>
                      <w:spacing w:val="0"/>
                      <w:kern w:val="0"/>
                      <w:sz w:val="22"/>
                      <w:szCs w:val="22"/>
                      <w:lang w:eastAsia="en-AU"/>
                    </w:rPr>
                    <w:br/>
                    <w:t>Number</w:t>
                  </w:r>
                </w:p>
              </w:tc>
              <w:tc>
                <w:tcPr>
                  <w:tcW w:w="1984" w:type="dxa"/>
                  <w:tcBorders>
                    <w:top w:val="single" w:sz="4" w:space="0" w:color="auto"/>
                    <w:left w:val="nil"/>
                    <w:bottom w:val="single" w:sz="4" w:space="0" w:color="auto"/>
                    <w:right w:val="single" w:sz="4" w:space="0" w:color="auto"/>
                  </w:tcBorders>
                  <w:shd w:val="clear" w:color="000000" w:fill="D9E1F2"/>
                  <w:vAlign w:val="center"/>
                  <w:hideMark/>
                </w:tcPr>
                <w:p w14:paraId="2848E8C5" w14:textId="1F93610F" w:rsidR="002B7CBE" w:rsidRPr="00EC1BDE" w:rsidRDefault="002B7CBE" w:rsidP="002B7CBE">
                  <w:pPr>
                    <w:adjustRightInd/>
                    <w:snapToGrid/>
                    <w:spacing w:after="0" w:line="240" w:lineRule="auto"/>
                    <w:jc w:val="center"/>
                    <w:rPr>
                      <w:rFonts w:ascii="Arial" w:eastAsia="Times New Roman" w:hAnsi="Arial" w:cs="Arial"/>
                      <w:b/>
                      <w:bCs/>
                      <w:color w:val="000000"/>
                      <w:spacing w:val="0"/>
                      <w:kern w:val="0"/>
                      <w:sz w:val="22"/>
                      <w:szCs w:val="22"/>
                      <w:lang w:eastAsia="en-AU"/>
                    </w:rPr>
                  </w:pPr>
                  <w:r w:rsidRPr="00EC1BDE">
                    <w:rPr>
                      <w:rFonts w:ascii="Arial" w:eastAsia="Times New Roman" w:hAnsi="Arial" w:cs="Arial"/>
                      <w:b/>
                      <w:bCs/>
                      <w:color w:val="000000"/>
                      <w:spacing w:val="0"/>
                      <w:kern w:val="0"/>
                      <w:sz w:val="22"/>
                      <w:szCs w:val="22"/>
                      <w:lang w:eastAsia="en-AU"/>
                    </w:rPr>
                    <w:t>Lettable Area</w:t>
                  </w:r>
                  <w:r w:rsidRPr="00EC1BDE">
                    <w:rPr>
                      <w:rFonts w:ascii="Arial" w:eastAsia="Times New Roman" w:hAnsi="Arial" w:cs="Arial"/>
                      <w:b/>
                      <w:bCs/>
                      <w:color w:val="000000"/>
                      <w:spacing w:val="0"/>
                      <w:kern w:val="0"/>
                      <w:sz w:val="22"/>
                      <w:szCs w:val="22"/>
                      <w:lang w:eastAsia="en-AU"/>
                    </w:rPr>
                    <w:br/>
                    <w:t>m2</w:t>
                  </w:r>
                </w:p>
              </w:tc>
              <w:tc>
                <w:tcPr>
                  <w:tcW w:w="1495" w:type="dxa"/>
                  <w:tcBorders>
                    <w:top w:val="single" w:sz="4" w:space="0" w:color="auto"/>
                    <w:left w:val="nil"/>
                    <w:bottom w:val="single" w:sz="4" w:space="0" w:color="auto"/>
                    <w:right w:val="single" w:sz="4" w:space="0" w:color="auto"/>
                  </w:tcBorders>
                  <w:shd w:val="clear" w:color="000000" w:fill="D9E1F2"/>
                  <w:vAlign w:val="center"/>
                  <w:hideMark/>
                </w:tcPr>
                <w:p w14:paraId="10169414" w14:textId="77777777" w:rsidR="002B7CBE" w:rsidRPr="00EC1BDE" w:rsidRDefault="002B7CBE" w:rsidP="002B7CBE">
                  <w:pPr>
                    <w:adjustRightInd/>
                    <w:snapToGrid/>
                    <w:spacing w:after="0" w:line="240" w:lineRule="auto"/>
                    <w:jc w:val="center"/>
                    <w:rPr>
                      <w:rFonts w:ascii="Arial" w:eastAsia="Times New Roman" w:hAnsi="Arial" w:cs="Arial"/>
                      <w:b/>
                      <w:bCs/>
                      <w:color w:val="000000"/>
                      <w:spacing w:val="0"/>
                      <w:kern w:val="0"/>
                      <w:sz w:val="22"/>
                      <w:szCs w:val="22"/>
                      <w:lang w:eastAsia="en-AU"/>
                    </w:rPr>
                  </w:pPr>
                  <w:r w:rsidRPr="00EC1BDE">
                    <w:rPr>
                      <w:rFonts w:ascii="Arial" w:eastAsia="Times New Roman" w:hAnsi="Arial" w:cs="Arial"/>
                      <w:b/>
                      <w:bCs/>
                      <w:color w:val="000000"/>
                      <w:spacing w:val="0"/>
                      <w:kern w:val="0"/>
                      <w:sz w:val="22"/>
                      <w:szCs w:val="22"/>
                      <w:lang w:eastAsia="en-AU"/>
                    </w:rPr>
                    <w:t>Annual Rent $</w:t>
                  </w:r>
                  <w:r w:rsidRPr="00EC1BDE">
                    <w:rPr>
                      <w:rFonts w:ascii="Arial" w:eastAsia="Times New Roman" w:hAnsi="Arial" w:cs="Arial"/>
                      <w:b/>
                      <w:bCs/>
                      <w:color w:val="000000"/>
                      <w:spacing w:val="0"/>
                      <w:kern w:val="0"/>
                      <w:sz w:val="22"/>
                      <w:szCs w:val="22"/>
                      <w:lang w:eastAsia="en-AU"/>
                    </w:rPr>
                    <w:br/>
                    <w:t>Excluding GST</w:t>
                  </w:r>
                </w:p>
              </w:tc>
            </w:tr>
            <w:tr w:rsidR="002B7CBE" w:rsidRPr="00EC1BDE" w14:paraId="50B90D55" w14:textId="77777777" w:rsidTr="00314871">
              <w:trPr>
                <w:trHeight w:val="351"/>
              </w:trPr>
              <w:tc>
                <w:tcPr>
                  <w:tcW w:w="1693" w:type="dxa"/>
                  <w:tcBorders>
                    <w:top w:val="nil"/>
                    <w:left w:val="single" w:sz="4" w:space="0" w:color="auto"/>
                    <w:bottom w:val="single" w:sz="4" w:space="0" w:color="auto"/>
                    <w:right w:val="single" w:sz="4" w:space="0" w:color="auto"/>
                  </w:tcBorders>
                  <w:shd w:val="clear" w:color="auto" w:fill="auto"/>
                  <w:noWrap/>
                  <w:vAlign w:val="center"/>
                  <w:hideMark/>
                </w:tcPr>
                <w:p w14:paraId="7CD70DBC" w14:textId="4531E643" w:rsidR="002B7CBE" w:rsidRPr="00EC1BDE" w:rsidRDefault="002B7CB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1</w:t>
                  </w:r>
                  <w:r w:rsidR="00314871">
                    <w:rPr>
                      <w:rFonts w:ascii="Arial" w:eastAsia="Times New Roman" w:hAnsi="Arial" w:cs="Arial"/>
                      <w:color w:val="000000"/>
                      <w:spacing w:val="0"/>
                      <w:kern w:val="0"/>
                      <w:sz w:val="22"/>
                      <w:szCs w:val="22"/>
                      <w:lang w:eastAsia="en-AU"/>
                    </w:rPr>
                    <w:t xml:space="preserve"> workshop</w:t>
                  </w:r>
                </w:p>
              </w:tc>
              <w:tc>
                <w:tcPr>
                  <w:tcW w:w="1134" w:type="dxa"/>
                  <w:tcBorders>
                    <w:top w:val="nil"/>
                    <w:left w:val="nil"/>
                    <w:bottom w:val="single" w:sz="4" w:space="0" w:color="auto"/>
                    <w:right w:val="single" w:sz="4" w:space="0" w:color="auto"/>
                  </w:tcBorders>
                  <w:shd w:val="clear" w:color="auto" w:fill="auto"/>
                  <w:vAlign w:val="center"/>
                  <w:hideMark/>
                </w:tcPr>
                <w:p w14:paraId="6136EC51" w14:textId="13E9D62E" w:rsidR="002B7CBE" w:rsidRPr="00EC1BDE" w:rsidRDefault="002B7CB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1.</w:t>
                  </w:r>
                  <w:r w:rsidR="00D01EE3" w:rsidRPr="00EC1BDE">
                    <w:rPr>
                      <w:rFonts w:ascii="Arial" w:eastAsia="Times New Roman" w:hAnsi="Arial" w:cs="Arial"/>
                      <w:color w:val="000000"/>
                      <w:spacing w:val="0"/>
                      <w:kern w:val="0"/>
                      <w:sz w:val="22"/>
                      <w:szCs w:val="22"/>
                      <w:lang w:eastAsia="en-AU"/>
                    </w:rPr>
                    <w:t>27</w:t>
                  </w:r>
                </w:p>
              </w:tc>
              <w:tc>
                <w:tcPr>
                  <w:tcW w:w="1984" w:type="dxa"/>
                  <w:tcBorders>
                    <w:top w:val="nil"/>
                    <w:left w:val="nil"/>
                    <w:bottom w:val="single" w:sz="4" w:space="0" w:color="auto"/>
                    <w:right w:val="single" w:sz="4" w:space="0" w:color="auto"/>
                  </w:tcBorders>
                  <w:shd w:val="clear" w:color="auto" w:fill="auto"/>
                  <w:vAlign w:val="center"/>
                  <w:hideMark/>
                </w:tcPr>
                <w:p w14:paraId="1314C58E" w14:textId="1163AAC3" w:rsidR="002B7CBE" w:rsidRPr="00EC1BDE" w:rsidRDefault="00D01EE3"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63.5</w:t>
                  </w:r>
                </w:p>
              </w:tc>
              <w:tc>
                <w:tcPr>
                  <w:tcW w:w="1495" w:type="dxa"/>
                  <w:tcBorders>
                    <w:top w:val="nil"/>
                    <w:left w:val="nil"/>
                    <w:bottom w:val="single" w:sz="4" w:space="0" w:color="auto"/>
                    <w:right w:val="single" w:sz="4" w:space="0" w:color="auto"/>
                  </w:tcBorders>
                  <w:shd w:val="clear" w:color="auto" w:fill="auto"/>
                  <w:noWrap/>
                  <w:vAlign w:val="bottom"/>
                  <w:hideMark/>
                </w:tcPr>
                <w:p w14:paraId="1EEBA22B" w14:textId="1AB8B759" w:rsidR="002B7CBE" w:rsidRPr="00EC1BDE" w:rsidRDefault="002B7CB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sidR="00314871">
                    <w:rPr>
                      <w:rFonts w:ascii="Arial" w:eastAsia="Times New Roman" w:hAnsi="Arial" w:cs="Arial"/>
                      <w:color w:val="000000"/>
                      <w:spacing w:val="0"/>
                      <w:kern w:val="0"/>
                      <w:sz w:val="22"/>
                      <w:szCs w:val="22"/>
                      <w:lang w:eastAsia="en-AU"/>
                    </w:rPr>
                    <w:t>8,446</w:t>
                  </w:r>
                </w:p>
              </w:tc>
            </w:tr>
            <w:tr w:rsidR="002B7CBE" w:rsidRPr="00EC1BDE" w14:paraId="6BDFE31D"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66415B2E" w14:textId="02720928"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Truck Parking</w:t>
                  </w:r>
                </w:p>
              </w:tc>
              <w:tc>
                <w:tcPr>
                  <w:tcW w:w="1134" w:type="dxa"/>
                  <w:tcBorders>
                    <w:top w:val="nil"/>
                    <w:left w:val="nil"/>
                    <w:bottom w:val="single" w:sz="4" w:space="0" w:color="auto"/>
                    <w:right w:val="single" w:sz="4" w:space="0" w:color="auto"/>
                  </w:tcBorders>
                  <w:shd w:val="clear" w:color="auto" w:fill="auto"/>
                  <w:noWrap/>
                  <w:vAlign w:val="bottom"/>
                  <w:hideMark/>
                </w:tcPr>
                <w:p w14:paraId="7453E3BA" w14:textId="72D5C3A0"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T70</w:t>
                  </w:r>
                </w:p>
              </w:tc>
              <w:tc>
                <w:tcPr>
                  <w:tcW w:w="1984" w:type="dxa"/>
                  <w:tcBorders>
                    <w:top w:val="nil"/>
                    <w:left w:val="nil"/>
                    <w:bottom w:val="single" w:sz="4" w:space="0" w:color="auto"/>
                    <w:right w:val="single" w:sz="4" w:space="0" w:color="auto"/>
                  </w:tcBorders>
                  <w:shd w:val="clear" w:color="auto" w:fill="auto"/>
                  <w:noWrap/>
                  <w:vAlign w:val="bottom"/>
                  <w:hideMark/>
                </w:tcPr>
                <w:p w14:paraId="5154459D" w14:textId="1C0981C8" w:rsidR="002B7CBE" w:rsidRPr="00EC1BDE" w:rsidRDefault="00314871" w:rsidP="00314871">
                  <w:pPr>
                    <w:adjustRightInd/>
                    <w:snapToGrid/>
                    <w:spacing w:after="0" w:line="240" w:lineRule="auto"/>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12m L x 3.10m W</w:t>
                  </w:r>
                </w:p>
              </w:tc>
              <w:tc>
                <w:tcPr>
                  <w:tcW w:w="1495" w:type="dxa"/>
                  <w:tcBorders>
                    <w:top w:val="nil"/>
                    <w:left w:val="nil"/>
                    <w:bottom w:val="single" w:sz="4" w:space="0" w:color="auto"/>
                    <w:right w:val="single" w:sz="4" w:space="0" w:color="auto"/>
                  </w:tcBorders>
                  <w:shd w:val="clear" w:color="auto" w:fill="auto"/>
                  <w:noWrap/>
                  <w:vAlign w:val="bottom"/>
                  <w:hideMark/>
                </w:tcPr>
                <w:p w14:paraId="28FF795E" w14:textId="104EDEBD"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6,470.64</w:t>
                  </w:r>
                </w:p>
              </w:tc>
            </w:tr>
            <w:tr w:rsidR="002B7CBE" w:rsidRPr="00EC1BDE" w14:paraId="7A1286C4"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0718B2D2" w14:textId="7A886B19"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Truck Parking</w:t>
                  </w:r>
                </w:p>
              </w:tc>
              <w:tc>
                <w:tcPr>
                  <w:tcW w:w="1134" w:type="dxa"/>
                  <w:tcBorders>
                    <w:top w:val="nil"/>
                    <w:left w:val="nil"/>
                    <w:bottom w:val="single" w:sz="4" w:space="0" w:color="auto"/>
                    <w:right w:val="single" w:sz="4" w:space="0" w:color="auto"/>
                  </w:tcBorders>
                  <w:shd w:val="clear" w:color="auto" w:fill="auto"/>
                  <w:noWrap/>
                  <w:vAlign w:val="bottom"/>
                  <w:hideMark/>
                </w:tcPr>
                <w:p w14:paraId="5990C953" w14:textId="1633CBF3"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T86</w:t>
                  </w:r>
                </w:p>
              </w:tc>
              <w:tc>
                <w:tcPr>
                  <w:tcW w:w="1984" w:type="dxa"/>
                  <w:tcBorders>
                    <w:top w:val="nil"/>
                    <w:left w:val="nil"/>
                    <w:bottom w:val="single" w:sz="4" w:space="0" w:color="auto"/>
                    <w:right w:val="single" w:sz="4" w:space="0" w:color="auto"/>
                  </w:tcBorders>
                  <w:shd w:val="clear" w:color="auto" w:fill="auto"/>
                  <w:noWrap/>
                  <w:vAlign w:val="bottom"/>
                  <w:hideMark/>
                </w:tcPr>
                <w:p w14:paraId="22886758" w14:textId="45685ABB" w:rsidR="002B7CBE" w:rsidRPr="00EC1BDE" w:rsidRDefault="00314871" w:rsidP="002B7CBE">
                  <w:pPr>
                    <w:adjustRightInd/>
                    <w:snapToGrid/>
                    <w:spacing w:after="0" w:line="240" w:lineRule="auto"/>
                    <w:jc w:val="center"/>
                    <w:rPr>
                      <w:rFonts w:ascii="Arial" w:eastAsia="Times New Roman" w:hAnsi="Arial" w:cs="Arial"/>
                      <w:spacing w:val="0"/>
                      <w:kern w:val="0"/>
                      <w:sz w:val="22"/>
                      <w:szCs w:val="22"/>
                      <w:lang w:eastAsia="en-AU"/>
                    </w:rPr>
                  </w:pPr>
                  <w:r>
                    <w:rPr>
                      <w:rFonts w:ascii="Arial" w:eastAsia="Times New Roman" w:hAnsi="Arial" w:cs="Arial"/>
                      <w:color w:val="000000"/>
                      <w:spacing w:val="0"/>
                      <w:kern w:val="0"/>
                      <w:sz w:val="22"/>
                      <w:szCs w:val="22"/>
                      <w:lang w:eastAsia="en-AU"/>
                    </w:rPr>
                    <w:t>14m L x 3.90m W</w:t>
                  </w:r>
                </w:p>
              </w:tc>
              <w:tc>
                <w:tcPr>
                  <w:tcW w:w="1495" w:type="dxa"/>
                  <w:tcBorders>
                    <w:top w:val="nil"/>
                    <w:left w:val="nil"/>
                    <w:bottom w:val="single" w:sz="4" w:space="0" w:color="auto"/>
                    <w:right w:val="single" w:sz="4" w:space="0" w:color="auto"/>
                  </w:tcBorders>
                  <w:shd w:val="clear" w:color="auto" w:fill="auto"/>
                  <w:noWrap/>
                  <w:vAlign w:val="bottom"/>
                  <w:hideMark/>
                </w:tcPr>
                <w:p w14:paraId="65F16DEA" w14:textId="7C5260ED"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6,470.64</w:t>
                  </w:r>
                </w:p>
              </w:tc>
            </w:tr>
            <w:tr w:rsidR="002B7CBE" w:rsidRPr="00EC1BDE" w14:paraId="3AB1E274"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33C90876" w14:textId="2B40C3AF"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Truck Parking</w:t>
                  </w:r>
                </w:p>
              </w:tc>
              <w:tc>
                <w:tcPr>
                  <w:tcW w:w="1134" w:type="dxa"/>
                  <w:tcBorders>
                    <w:top w:val="nil"/>
                    <w:left w:val="nil"/>
                    <w:bottom w:val="single" w:sz="4" w:space="0" w:color="auto"/>
                    <w:right w:val="single" w:sz="4" w:space="0" w:color="auto"/>
                  </w:tcBorders>
                  <w:shd w:val="clear" w:color="auto" w:fill="auto"/>
                  <w:noWrap/>
                  <w:vAlign w:val="bottom"/>
                  <w:hideMark/>
                </w:tcPr>
                <w:p w14:paraId="42566910" w14:textId="74909473"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T8</w:t>
                  </w:r>
                  <w:r w:rsidR="000F057F">
                    <w:rPr>
                      <w:rFonts w:ascii="Arial" w:eastAsia="Times New Roman" w:hAnsi="Arial" w:cs="Arial"/>
                      <w:color w:val="000000"/>
                      <w:spacing w:val="0"/>
                      <w:kern w:val="0"/>
                      <w:sz w:val="22"/>
                      <w:szCs w:val="22"/>
                      <w:lang w:eastAsia="en-AU"/>
                    </w:rPr>
                    <w:t>9</w:t>
                  </w:r>
                </w:p>
              </w:tc>
              <w:tc>
                <w:tcPr>
                  <w:tcW w:w="1984" w:type="dxa"/>
                  <w:tcBorders>
                    <w:top w:val="nil"/>
                    <w:left w:val="nil"/>
                    <w:bottom w:val="single" w:sz="4" w:space="0" w:color="auto"/>
                    <w:right w:val="single" w:sz="4" w:space="0" w:color="auto"/>
                  </w:tcBorders>
                  <w:shd w:val="clear" w:color="auto" w:fill="auto"/>
                  <w:noWrap/>
                  <w:vAlign w:val="bottom"/>
                  <w:hideMark/>
                </w:tcPr>
                <w:p w14:paraId="08096E9F" w14:textId="763FFC73"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11m L x 2.55m W</w:t>
                  </w:r>
                </w:p>
              </w:tc>
              <w:tc>
                <w:tcPr>
                  <w:tcW w:w="1495" w:type="dxa"/>
                  <w:tcBorders>
                    <w:top w:val="nil"/>
                    <w:left w:val="nil"/>
                    <w:bottom w:val="single" w:sz="4" w:space="0" w:color="auto"/>
                    <w:right w:val="single" w:sz="4" w:space="0" w:color="auto"/>
                  </w:tcBorders>
                  <w:shd w:val="clear" w:color="auto" w:fill="auto"/>
                  <w:noWrap/>
                  <w:vAlign w:val="bottom"/>
                  <w:hideMark/>
                </w:tcPr>
                <w:p w14:paraId="6CE57B23" w14:textId="3B7E5791"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6,470.64</w:t>
                  </w:r>
                </w:p>
              </w:tc>
            </w:tr>
            <w:tr w:rsidR="002B7CBE" w:rsidRPr="00EC1BDE" w14:paraId="07AE5D91"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554955FB" w14:textId="079D59EF"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Truck Parking</w:t>
                  </w:r>
                </w:p>
              </w:tc>
              <w:tc>
                <w:tcPr>
                  <w:tcW w:w="1134" w:type="dxa"/>
                  <w:tcBorders>
                    <w:top w:val="nil"/>
                    <w:left w:val="nil"/>
                    <w:bottom w:val="single" w:sz="4" w:space="0" w:color="auto"/>
                    <w:right w:val="single" w:sz="4" w:space="0" w:color="auto"/>
                  </w:tcBorders>
                  <w:shd w:val="clear" w:color="auto" w:fill="auto"/>
                  <w:noWrap/>
                  <w:vAlign w:val="bottom"/>
                  <w:hideMark/>
                </w:tcPr>
                <w:p w14:paraId="79744FDA" w14:textId="08269E9D"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T</w:t>
                  </w:r>
                  <w:r w:rsidR="000F057F">
                    <w:rPr>
                      <w:rFonts w:ascii="Arial" w:eastAsia="Times New Roman" w:hAnsi="Arial" w:cs="Arial"/>
                      <w:color w:val="000000"/>
                      <w:spacing w:val="0"/>
                      <w:kern w:val="0"/>
                      <w:sz w:val="22"/>
                      <w:szCs w:val="22"/>
                      <w:lang w:eastAsia="en-AU"/>
                    </w:rPr>
                    <w:t>90</w:t>
                  </w:r>
                </w:p>
              </w:tc>
              <w:tc>
                <w:tcPr>
                  <w:tcW w:w="1984" w:type="dxa"/>
                  <w:tcBorders>
                    <w:top w:val="nil"/>
                    <w:left w:val="nil"/>
                    <w:bottom w:val="single" w:sz="4" w:space="0" w:color="auto"/>
                    <w:right w:val="single" w:sz="4" w:space="0" w:color="auto"/>
                  </w:tcBorders>
                  <w:shd w:val="clear" w:color="auto" w:fill="auto"/>
                  <w:noWrap/>
                  <w:vAlign w:val="bottom"/>
                  <w:hideMark/>
                </w:tcPr>
                <w:p w14:paraId="7E285DF2" w14:textId="5B77D466"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11m L x 2.55m W</w:t>
                  </w:r>
                </w:p>
              </w:tc>
              <w:tc>
                <w:tcPr>
                  <w:tcW w:w="1495" w:type="dxa"/>
                  <w:tcBorders>
                    <w:top w:val="nil"/>
                    <w:left w:val="nil"/>
                    <w:bottom w:val="single" w:sz="4" w:space="0" w:color="auto"/>
                    <w:right w:val="single" w:sz="4" w:space="0" w:color="auto"/>
                  </w:tcBorders>
                  <w:shd w:val="clear" w:color="auto" w:fill="auto"/>
                  <w:noWrap/>
                  <w:vAlign w:val="bottom"/>
                  <w:hideMark/>
                </w:tcPr>
                <w:p w14:paraId="6DA90193" w14:textId="3C08F94A"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6,470.64</w:t>
                  </w:r>
                </w:p>
              </w:tc>
            </w:tr>
            <w:tr w:rsidR="002B7CBE" w:rsidRPr="00EC1BDE" w14:paraId="391F32AA"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47482C36" w14:textId="77AAE3EF"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Van Parking</w:t>
                  </w:r>
                </w:p>
              </w:tc>
              <w:tc>
                <w:tcPr>
                  <w:tcW w:w="1134" w:type="dxa"/>
                  <w:tcBorders>
                    <w:top w:val="nil"/>
                    <w:left w:val="nil"/>
                    <w:bottom w:val="single" w:sz="4" w:space="0" w:color="auto"/>
                    <w:right w:val="single" w:sz="4" w:space="0" w:color="auto"/>
                  </w:tcBorders>
                  <w:shd w:val="clear" w:color="auto" w:fill="auto"/>
                  <w:noWrap/>
                  <w:vAlign w:val="bottom"/>
                  <w:hideMark/>
                </w:tcPr>
                <w:p w14:paraId="36D4F7B9" w14:textId="2B5ACA2A"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V40</w:t>
                  </w:r>
                </w:p>
              </w:tc>
              <w:tc>
                <w:tcPr>
                  <w:tcW w:w="1984" w:type="dxa"/>
                  <w:tcBorders>
                    <w:top w:val="nil"/>
                    <w:left w:val="nil"/>
                    <w:bottom w:val="single" w:sz="4" w:space="0" w:color="auto"/>
                    <w:right w:val="single" w:sz="4" w:space="0" w:color="auto"/>
                  </w:tcBorders>
                  <w:shd w:val="clear" w:color="auto" w:fill="auto"/>
                  <w:noWrap/>
                  <w:vAlign w:val="bottom"/>
                  <w:hideMark/>
                </w:tcPr>
                <w:p w14:paraId="23304176" w14:textId="33920041"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7m L x 2.4m W</w:t>
                  </w:r>
                </w:p>
              </w:tc>
              <w:tc>
                <w:tcPr>
                  <w:tcW w:w="1495" w:type="dxa"/>
                  <w:tcBorders>
                    <w:top w:val="nil"/>
                    <w:left w:val="nil"/>
                    <w:bottom w:val="single" w:sz="4" w:space="0" w:color="auto"/>
                    <w:right w:val="single" w:sz="4" w:space="0" w:color="auto"/>
                  </w:tcBorders>
                  <w:shd w:val="clear" w:color="auto" w:fill="auto"/>
                  <w:noWrap/>
                  <w:vAlign w:val="bottom"/>
                  <w:hideMark/>
                </w:tcPr>
                <w:p w14:paraId="0D4C09C3" w14:textId="2B00317A" w:rsidR="002B7CBE" w:rsidRPr="00EC1BDE" w:rsidRDefault="002B7CB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sidR="00314871">
                    <w:rPr>
                      <w:rFonts w:ascii="Arial" w:eastAsia="Times New Roman" w:hAnsi="Arial" w:cs="Arial"/>
                      <w:color w:val="000000"/>
                      <w:spacing w:val="0"/>
                      <w:kern w:val="0"/>
                      <w:sz w:val="22"/>
                      <w:szCs w:val="22"/>
                      <w:lang w:eastAsia="en-AU"/>
                    </w:rPr>
                    <w:t>4,053</w:t>
                  </w:r>
                </w:p>
              </w:tc>
            </w:tr>
            <w:tr w:rsidR="002B7CBE" w:rsidRPr="00EC1BDE" w14:paraId="42F93759" w14:textId="77777777" w:rsidTr="00314871">
              <w:trPr>
                <w:trHeight w:val="351"/>
              </w:trPr>
              <w:tc>
                <w:tcPr>
                  <w:tcW w:w="1693" w:type="dxa"/>
                  <w:tcBorders>
                    <w:top w:val="nil"/>
                    <w:left w:val="single" w:sz="4" w:space="0" w:color="auto"/>
                    <w:bottom w:val="single" w:sz="4" w:space="0" w:color="auto"/>
                    <w:right w:val="single" w:sz="4" w:space="0" w:color="auto"/>
                  </w:tcBorders>
                  <w:shd w:val="clear" w:color="auto" w:fill="auto"/>
                  <w:noWrap/>
                  <w:vAlign w:val="center"/>
                  <w:hideMark/>
                </w:tcPr>
                <w:p w14:paraId="7CE77FC4" w14:textId="0143B386"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Van Parking</w:t>
                  </w:r>
                </w:p>
              </w:tc>
              <w:tc>
                <w:tcPr>
                  <w:tcW w:w="1134" w:type="dxa"/>
                  <w:tcBorders>
                    <w:top w:val="nil"/>
                    <w:left w:val="nil"/>
                    <w:bottom w:val="single" w:sz="4" w:space="0" w:color="auto"/>
                    <w:right w:val="single" w:sz="4" w:space="0" w:color="auto"/>
                  </w:tcBorders>
                  <w:shd w:val="clear" w:color="auto" w:fill="auto"/>
                  <w:vAlign w:val="center"/>
                  <w:hideMark/>
                </w:tcPr>
                <w:p w14:paraId="581D8481" w14:textId="0A412DC2"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V41</w:t>
                  </w:r>
                </w:p>
              </w:tc>
              <w:tc>
                <w:tcPr>
                  <w:tcW w:w="1984" w:type="dxa"/>
                  <w:tcBorders>
                    <w:top w:val="nil"/>
                    <w:left w:val="nil"/>
                    <w:bottom w:val="single" w:sz="4" w:space="0" w:color="auto"/>
                    <w:right w:val="single" w:sz="4" w:space="0" w:color="auto"/>
                  </w:tcBorders>
                  <w:shd w:val="clear" w:color="auto" w:fill="auto"/>
                  <w:vAlign w:val="center"/>
                  <w:hideMark/>
                </w:tcPr>
                <w:p w14:paraId="7F711DE7" w14:textId="5A671C75"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7m L x 2.4m W</w:t>
                  </w:r>
                </w:p>
              </w:tc>
              <w:tc>
                <w:tcPr>
                  <w:tcW w:w="1495" w:type="dxa"/>
                  <w:tcBorders>
                    <w:top w:val="nil"/>
                    <w:left w:val="nil"/>
                    <w:bottom w:val="single" w:sz="4" w:space="0" w:color="auto"/>
                    <w:right w:val="single" w:sz="4" w:space="0" w:color="auto"/>
                  </w:tcBorders>
                  <w:shd w:val="clear" w:color="auto" w:fill="auto"/>
                  <w:noWrap/>
                  <w:vAlign w:val="bottom"/>
                  <w:hideMark/>
                </w:tcPr>
                <w:p w14:paraId="31952D57" w14:textId="5EB45D7B" w:rsidR="002B7CB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4,053</w:t>
                  </w:r>
                </w:p>
              </w:tc>
            </w:tr>
            <w:tr w:rsidR="00EC1BDE" w:rsidRPr="00EC1BDE" w14:paraId="763CFDE6" w14:textId="77777777" w:rsidTr="00314871">
              <w:trPr>
                <w:trHeight w:val="351"/>
              </w:trPr>
              <w:tc>
                <w:tcPr>
                  <w:tcW w:w="1693" w:type="dxa"/>
                  <w:tcBorders>
                    <w:top w:val="nil"/>
                    <w:left w:val="single" w:sz="4" w:space="0" w:color="auto"/>
                    <w:bottom w:val="single" w:sz="4" w:space="0" w:color="auto"/>
                    <w:right w:val="single" w:sz="4" w:space="0" w:color="auto"/>
                  </w:tcBorders>
                  <w:shd w:val="clear" w:color="auto" w:fill="auto"/>
                  <w:noWrap/>
                  <w:vAlign w:val="center"/>
                </w:tcPr>
                <w:p w14:paraId="6F2A37B8" w14:textId="17BD6E4C" w:rsidR="00EC1BD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Van Parking</w:t>
                  </w:r>
                </w:p>
              </w:tc>
              <w:tc>
                <w:tcPr>
                  <w:tcW w:w="1134" w:type="dxa"/>
                  <w:tcBorders>
                    <w:top w:val="nil"/>
                    <w:left w:val="nil"/>
                    <w:bottom w:val="single" w:sz="4" w:space="0" w:color="auto"/>
                    <w:right w:val="single" w:sz="4" w:space="0" w:color="auto"/>
                  </w:tcBorders>
                  <w:shd w:val="clear" w:color="auto" w:fill="auto"/>
                  <w:vAlign w:val="center"/>
                </w:tcPr>
                <w:p w14:paraId="41A87D1D" w14:textId="6C8276FB"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V44</w:t>
                  </w:r>
                </w:p>
              </w:tc>
              <w:tc>
                <w:tcPr>
                  <w:tcW w:w="1984" w:type="dxa"/>
                  <w:tcBorders>
                    <w:top w:val="nil"/>
                    <w:left w:val="nil"/>
                    <w:bottom w:val="single" w:sz="4" w:space="0" w:color="auto"/>
                    <w:right w:val="single" w:sz="4" w:space="0" w:color="auto"/>
                  </w:tcBorders>
                  <w:shd w:val="clear" w:color="auto" w:fill="auto"/>
                  <w:vAlign w:val="center"/>
                </w:tcPr>
                <w:p w14:paraId="77D49155" w14:textId="40BB9995"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7m L x 2.4m W</w:t>
                  </w:r>
                </w:p>
              </w:tc>
              <w:tc>
                <w:tcPr>
                  <w:tcW w:w="1495" w:type="dxa"/>
                  <w:tcBorders>
                    <w:top w:val="nil"/>
                    <w:left w:val="nil"/>
                    <w:bottom w:val="single" w:sz="4" w:space="0" w:color="auto"/>
                    <w:right w:val="single" w:sz="4" w:space="0" w:color="auto"/>
                  </w:tcBorders>
                  <w:shd w:val="clear" w:color="auto" w:fill="auto"/>
                  <w:noWrap/>
                  <w:vAlign w:val="bottom"/>
                </w:tcPr>
                <w:p w14:paraId="30D854E1" w14:textId="48732D19"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4,053</w:t>
                  </w:r>
                </w:p>
              </w:tc>
            </w:tr>
            <w:tr w:rsidR="00EC1BDE" w:rsidRPr="00EC1BDE" w14:paraId="11ECB190" w14:textId="77777777" w:rsidTr="00314871">
              <w:trPr>
                <w:trHeight w:val="351"/>
              </w:trPr>
              <w:tc>
                <w:tcPr>
                  <w:tcW w:w="1693" w:type="dxa"/>
                  <w:tcBorders>
                    <w:top w:val="nil"/>
                    <w:left w:val="single" w:sz="4" w:space="0" w:color="auto"/>
                    <w:bottom w:val="single" w:sz="4" w:space="0" w:color="auto"/>
                    <w:right w:val="single" w:sz="4" w:space="0" w:color="auto"/>
                  </w:tcBorders>
                  <w:shd w:val="clear" w:color="auto" w:fill="auto"/>
                  <w:noWrap/>
                  <w:vAlign w:val="center"/>
                </w:tcPr>
                <w:p w14:paraId="16B7A8FE" w14:textId="34D308B0" w:rsidR="00EC1BD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Van Parking</w:t>
                  </w:r>
                </w:p>
              </w:tc>
              <w:tc>
                <w:tcPr>
                  <w:tcW w:w="1134" w:type="dxa"/>
                  <w:tcBorders>
                    <w:top w:val="nil"/>
                    <w:left w:val="nil"/>
                    <w:bottom w:val="single" w:sz="4" w:space="0" w:color="auto"/>
                    <w:right w:val="single" w:sz="4" w:space="0" w:color="auto"/>
                  </w:tcBorders>
                  <w:shd w:val="clear" w:color="auto" w:fill="auto"/>
                  <w:vAlign w:val="center"/>
                </w:tcPr>
                <w:p w14:paraId="1EDAE1A1" w14:textId="3055EF6A"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V45</w:t>
                  </w:r>
                </w:p>
              </w:tc>
              <w:tc>
                <w:tcPr>
                  <w:tcW w:w="1984" w:type="dxa"/>
                  <w:tcBorders>
                    <w:top w:val="nil"/>
                    <w:left w:val="nil"/>
                    <w:bottom w:val="single" w:sz="4" w:space="0" w:color="auto"/>
                    <w:right w:val="single" w:sz="4" w:space="0" w:color="auto"/>
                  </w:tcBorders>
                  <w:shd w:val="clear" w:color="auto" w:fill="auto"/>
                  <w:vAlign w:val="center"/>
                </w:tcPr>
                <w:p w14:paraId="4E0EB0A8" w14:textId="77FFC43D"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7m L x 2.4m W</w:t>
                  </w:r>
                </w:p>
              </w:tc>
              <w:tc>
                <w:tcPr>
                  <w:tcW w:w="1495" w:type="dxa"/>
                  <w:tcBorders>
                    <w:top w:val="nil"/>
                    <w:left w:val="nil"/>
                    <w:bottom w:val="single" w:sz="4" w:space="0" w:color="auto"/>
                    <w:right w:val="single" w:sz="4" w:space="0" w:color="auto"/>
                  </w:tcBorders>
                  <w:shd w:val="clear" w:color="auto" w:fill="auto"/>
                  <w:noWrap/>
                  <w:vAlign w:val="bottom"/>
                </w:tcPr>
                <w:p w14:paraId="249C0EB3" w14:textId="0595E3C3" w:rsidR="00EC1BDE" w:rsidRPr="00EC1BDE" w:rsidRDefault="00314871"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Pr>
                      <w:rFonts w:ascii="Arial" w:eastAsia="Times New Roman" w:hAnsi="Arial" w:cs="Arial"/>
                      <w:color w:val="000000"/>
                      <w:spacing w:val="0"/>
                      <w:kern w:val="0"/>
                      <w:sz w:val="22"/>
                      <w:szCs w:val="22"/>
                      <w:lang w:eastAsia="en-AU"/>
                    </w:rPr>
                    <w:t>4,053</w:t>
                  </w:r>
                </w:p>
              </w:tc>
            </w:tr>
            <w:tr w:rsidR="002B7CBE" w:rsidRPr="00EC1BDE" w14:paraId="211826AB" w14:textId="77777777" w:rsidTr="00314871">
              <w:trPr>
                <w:trHeight w:val="312"/>
              </w:trPr>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6DCD3BE1" w14:textId="337F5399"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Containers x 8</w:t>
                  </w:r>
                </w:p>
              </w:tc>
              <w:tc>
                <w:tcPr>
                  <w:tcW w:w="1134" w:type="dxa"/>
                  <w:tcBorders>
                    <w:top w:val="nil"/>
                    <w:left w:val="nil"/>
                    <w:bottom w:val="single" w:sz="4" w:space="0" w:color="auto"/>
                    <w:right w:val="single" w:sz="4" w:space="0" w:color="auto"/>
                  </w:tcBorders>
                  <w:shd w:val="clear" w:color="auto" w:fill="auto"/>
                  <w:noWrap/>
                  <w:vAlign w:val="bottom"/>
                  <w:hideMark/>
                </w:tcPr>
                <w:p w14:paraId="757F0BD0" w14:textId="46F5C197"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C07, C16, C20, C21, C22, C28, C34, C40</w:t>
                  </w:r>
                </w:p>
              </w:tc>
              <w:tc>
                <w:tcPr>
                  <w:tcW w:w="1984" w:type="dxa"/>
                  <w:tcBorders>
                    <w:top w:val="nil"/>
                    <w:left w:val="nil"/>
                    <w:bottom w:val="single" w:sz="4" w:space="0" w:color="auto"/>
                    <w:right w:val="single" w:sz="4" w:space="0" w:color="auto"/>
                  </w:tcBorders>
                  <w:shd w:val="clear" w:color="auto" w:fill="auto"/>
                  <w:noWrap/>
                  <w:vAlign w:val="bottom"/>
                  <w:hideMark/>
                </w:tcPr>
                <w:p w14:paraId="25F52C1E" w14:textId="45BA9421" w:rsidR="002B7CBE" w:rsidRPr="00EC1BDE" w:rsidRDefault="00EC1BD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Pr>
                      <w:rFonts w:ascii="Arial" w:eastAsia="Times New Roman" w:hAnsi="Arial" w:cs="Arial"/>
                      <w:color w:val="000000"/>
                      <w:spacing w:val="0"/>
                      <w:kern w:val="0"/>
                      <w:sz w:val="22"/>
                      <w:szCs w:val="22"/>
                      <w:lang w:eastAsia="en-AU"/>
                    </w:rPr>
                    <w:t>20 ft container dimensions</w:t>
                  </w:r>
                </w:p>
              </w:tc>
              <w:tc>
                <w:tcPr>
                  <w:tcW w:w="1495" w:type="dxa"/>
                  <w:tcBorders>
                    <w:top w:val="nil"/>
                    <w:left w:val="nil"/>
                    <w:bottom w:val="single" w:sz="4" w:space="0" w:color="auto"/>
                    <w:right w:val="single" w:sz="4" w:space="0" w:color="auto"/>
                  </w:tcBorders>
                  <w:shd w:val="clear" w:color="auto" w:fill="auto"/>
                  <w:noWrap/>
                  <w:vAlign w:val="bottom"/>
                  <w:hideMark/>
                </w:tcPr>
                <w:p w14:paraId="49AA309F" w14:textId="3F93AD0D" w:rsidR="002B7CBE" w:rsidRPr="00EC1BDE" w:rsidRDefault="002B7CBE" w:rsidP="002B7CBE">
                  <w:pPr>
                    <w:adjustRightInd/>
                    <w:snapToGrid/>
                    <w:spacing w:after="0" w:line="240" w:lineRule="auto"/>
                    <w:jc w:val="center"/>
                    <w:rPr>
                      <w:rFonts w:ascii="Arial" w:eastAsia="Times New Roman" w:hAnsi="Arial" w:cs="Arial"/>
                      <w:color w:val="000000"/>
                      <w:spacing w:val="0"/>
                      <w:kern w:val="0"/>
                      <w:sz w:val="22"/>
                      <w:szCs w:val="22"/>
                      <w:lang w:eastAsia="en-AU"/>
                    </w:rPr>
                  </w:pPr>
                  <w:r w:rsidRPr="00EC1BDE">
                    <w:rPr>
                      <w:rFonts w:ascii="Arial" w:eastAsia="Times New Roman" w:hAnsi="Arial" w:cs="Arial"/>
                      <w:color w:val="000000"/>
                      <w:spacing w:val="0"/>
                      <w:kern w:val="0"/>
                      <w:sz w:val="22"/>
                      <w:szCs w:val="22"/>
                      <w:lang w:eastAsia="en-AU"/>
                    </w:rPr>
                    <w:t>$</w:t>
                  </w:r>
                  <w:r w:rsidR="00EC1BDE">
                    <w:rPr>
                      <w:rFonts w:ascii="Arial" w:eastAsia="Times New Roman" w:hAnsi="Arial" w:cs="Arial"/>
                      <w:color w:val="000000"/>
                      <w:spacing w:val="0"/>
                      <w:kern w:val="0"/>
                      <w:sz w:val="22"/>
                      <w:szCs w:val="22"/>
                      <w:lang w:eastAsia="en-AU"/>
                    </w:rPr>
                    <w:t>2,773 per container space</w:t>
                  </w:r>
                </w:p>
              </w:tc>
            </w:tr>
          </w:tbl>
          <w:p w14:paraId="3D283486" w14:textId="77777777" w:rsidR="002B7CBE" w:rsidRPr="00EC1BDE" w:rsidRDefault="002B7CBE" w:rsidP="002B7CBE">
            <w:pPr>
              <w:spacing w:after="0"/>
              <w:ind w:left="170"/>
              <w:rPr>
                <w:rFonts w:ascii="Arial" w:hAnsi="Arial" w:cs="Arial"/>
                <w:sz w:val="22"/>
                <w:szCs w:val="22"/>
              </w:rPr>
            </w:pPr>
          </w:p>
          <w:p w14:paraId="5AC6C159" w14:textId="76E8351A" w:rsidR="006D6A82" w:rsidRPr="006D6A82" w:rsidRDefault="006D6A82" w:rsidP="006D6A82">
            <w:pPr>
              <w:spacing w:after="0"/>
              <w:ind w:left="170"/>
              <w:rPr>
                <w:rFonts w:ascii="Arial" w:hAnsi="Arial" w:cs="Arial"/>
                <w:b/>
                <w:sz w:val="22"/>
                <w:szCs w:val="22"/>
              </w:rPr>
            </w:pPr>
            <w:r w:rsidRPr="006D6A82">
              <w:rPr>
                <w:rFonts w:ascii="Arial" w:hAnsi="Arial" w:cs="Arial"/>
                <w:b/>
                <w:sz w:val="22"/>
                <w:szCs w:val="22"/>
              </w:rPr>
              <w:t xml:space="preserve">A </w:t>
            </w:r>
            <w:r w:rsidR="000B52CF">
              <w:rPr>
                <w:rFonts w:ascii="Arial" w:hAnsi="Arial" w:cs="Arial"/>
                <w:b/>
                <w:sz w:val="22"/>
                <w:szCs w:val="22"/>
              </w:rPr>
              <w:t xml:space="preserve">security deposit in an amount of </w:t>
            </w:r>
            <w:r w:rsidRPr="006D6A82">
              <w:rPr>
                <w:rFonts w:ascii="Arial" w:hAnsi="Arial" w:cs="Arial"/>
                <w:b/>
                <w:sz w:val="22"/>
                <w:szCs w:val="22"/>
              </w:rPr>
              <w:t>t</w:t>
            </w:r>
            <w:r w:rsidR="001250B1">
              <w:rPr>
                <w:rFonts w:ascii="Arial" w:hAnsi="Arial" w:cs="Arial"/>
                <w:b/>
                <w:sz w:val="22"/>
                <w:szCs w:val="22"/>
              </w:rPr>
              <w:t>wo</w:t>
            </w:r>
            <w:r w:rsidRPr="006D6A82">
              <w:rPr>
                <w:rFonts w:ascii="Arial" w:hAnsi="Arial" w:cs="Arial"/>
                <w:b/>
                <w:sz w:val="22"/>
                <w:szCs w:val="22"/>
              </w:rPr>
              <w:t>-month</w:t>
            </w:r>
            <w:r w:rsidR="000B52CF">
              <w:rPr>
                <w:rFonts w:ascii="Arial" w:hAnsi="Arial" w:cs="Arial"/>
                <w:b/>
                <w:sz w:val="22"/>
                <w:szCs w:val="22"/>
              </w:rPr>
              <w:t>’s rent will be required to be lodged by successful EOI proponents</w:t>
            </w:r>
            <w:r w:rsidRPr="006D6A82">
              <w:rPr>
                <w:rFonts w:ascii="Arial" w:hAnsi="Arial" w:cs="Arial"/>
                <w:b/>
                <w:sz w:val="22"/>
                <w:szCs w:val="22"/>
              </w:rPr>
              <w:t xml:space="preserve">. </w:t>
            </w:r>
          </w:p>
          <w:p w14:paraId="5013C5BB" w14:textId="64B608EA" w:rsidR="00DB61D0" w:rsidRPr="00343F29" w:rsidRDefault="00DB61D0" w:rsidP="00DB61D0">
            <w:pPr>
              <w:spacing w:after="0"/>
              <w:ind w:left="170"/>
              <w:rPr>
                <w:rFonts w:ascii="Arial" w:hAnsi="Arial" w:cs="Arial"/>
                <w:sz w:val="22"/>
                <w:szCs w:val="22"/>
              </w:rPr>
            </w:pPr>
          </w:p>
        </w:tc>
      </w:tr>
      <w:bookmarkEnd w:id="8"/>
      <w:tr w:rsidR="008513BB" w:rsidRPr="005E16DE" w14:paraId="7DF770A3" w14:textId="77777777" w:rsidTr="00BB3067">
        <w:trPr>
          <w:trHeight w:val="720"/>
        </w:trPr>
        <w:tc>
          <w:tcPr>
            <w:tcW w:w="1969" w:type="dxa"/>
          </w:tcPr>
          <w:p w14:paraId="01FBDF58" w14:textId="4A25B592" w:rsidR="008513BB" w:rsidRPr="005E16DE"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Repair</w:t>
            </w:r>
            <w:r w:rsidR="00AA71D1">
              <w:rPr>
                <w:rFonts w:ascii="Arial" w:eastAsia="Times New Roman" w:hAnsi="Arial" w:cs="Arial"/>
                <w:spacing w:val="-3"/>
                <w:kern w:val="0"/>
                <w:szCs w:val="19"/>
                <w:lang w:eastAsia="en-AU"/>
              </w:rPr>
              <w:t xml:space="preserve">, </w:t>
            </w:r>
            <w:r>
              <w:rPr>
                <w:rFonts w:ascii="Arial" w:eastAsia="Times New Roman" w:hAnsi="Arial" w:cs="Arial"/>
                <w:spacing w:val="-3"/>
                <w:kern w:val="0"/>
                <w:szCs w:val="19"/>
                <w:lang w:eastAsia="en-AU"/>
              </w:rPr>
              <w:t>maintenance</w:t>
            </w:r>
            <w:r w:rsidR="00AA71D1">
              <w:rPr>
                <w:rFonts w:ascii="Arial" w:eastAsia="Times New Roman" w:hAnsi="Arial" w:cs="Arial"/>
                <w:spacing w:val="-3"/>
                <w:kern w:val="0"/>
                <w:szCs w:val="19"/>
                <w:lang w:eastAsia="en-AU"/>
              </w:rPr>
              <w:t xml:space="preserve"> and replacement responsibilities</w:t>
            </w:r>
            <w:r w:rsidR="00A638B4">
              <w:rPr>
                <w:rFonts w:ascii="Arial" w:eastAsia="Times New Roman" w:hAnsi="Arial" w:cs="Arial"/>
                <w:spacing w:val="-3"/>
                <w:kern w:val="0"/>
                <w:szCs w:val="19"/>
                <w:lang w:eastAsia="en-AU"/>
              </w:rPr>
              <w:t xml:space="preserve"> </w:t>
            </w:r>
          </w:p>
        </w:tc>
        <w:tc>
          <w:tcPr>
            <w:tcW w:w="6716" w:type="dxa"/>
          </w:tcPr>
          <w:p w14:paraId="67BE65AD" w14:textId="77777777" w:rsidR="00A638B4" w:rsidRPr="00A638B4" w:rsidRDefault="00900E5D" w:rsidP="008513BB">
            <w:pPr>
              <w:spacing w:after="0"/>
              <w:ind w:left="170"/>
              <w:rPr>
                <w:rFonts w:ascii="Arial" w:hAnsi="Arial" w:cs="Arial"/>
                <w:b/>
                <w:bCs/>
              </w:rPr>
            </w:pPr>
            <w:r w:rsidRPr="00A638B4">
              <w:rPr>
                <w:rFonts w:ascii="Arial" w:hAnsi="Arial" w:cs="Arial"/>
                <w:b/>
                <w:bCs/>
              </w:rPr>
              <w:t>Lease</w:t>
            </w:r>
          </w:p>
          <w:p w14:paraId="6DC607CF" w14:textId="0C20F75D" w:rsidR="008513BB" w:rsidRDefault="008513BB" w:rsidP="008513BB">
            <w:pPr>
              <w:spacing w:after="0"/>
              <w:ind w:left="170"/>
              <w:rPr>
                <w:rFonts w:ascii="Arial" w:hAnsi="Arial" w:cs="Arial"/>
              </w:rPr>
            </w:pPr>
            <w:r>
              <w:rPr>
                <w:rFonts w:ascii="Arial" w:hAnsi="Arial" w:cs="Arial"/>
              </w:rPr>
              <w:t>Responsibility for repair</w:t>
            </w:r>
            <w:r w:rsidR="00AA71D1">
              <w:rPr>
                <w:rFonts w:ascii="Arial" w:hAnsi="Arial" w:cs="Arial"/>
              </w:rPr>
              <w:t xml:space="preserve">, </w:t>
            </w:r>
            <w:r>
              <w:rPr>
                <w:rFonts w:ascii="Arial" w:hAnsi="Arial" w:cs="Arial"/>
              </w:rPr>
              <w:t xml:space="preserve">maintenance </w:t>
            </w:r>
            <w:r w:rsidR="00AA71D1">
              <w:rPr>
                <w:rFonts w:ascii="Arial" w:hAnsi="Arial" w:cs="Arial"/>
              </w:rPr>
              <w:t xml:space="preserve">and replacement </w:t>
            </w:r>
            <w:r>
              <w:rPr>
                <w:rFonts w:ascii="Arial" w:hAnsi="Arial" w:cs="Arial"/>
              </w:rPr>
              <w:t>is split between the Lessor and Lessee. The Lessor is responsible mainly for building fabric and the Lessee for fixtures and fittings and tenancy items.</w:t>
            </w:r>
          </w:p>
          <w:p w14:paraId="0F1E74BA" w14:textId="77777777" w:rsidR="008513BB" w:rsidRDefault="00F479CD" w:rsidP="00F479CD">
            <w:pPr>
              <w:spacing w:after="0"/>
              <w:ind w:left="170"/>
              <w:rPr>
                <w:rFonts w:ascii="Arial" w:hAnsi="Arial" w:cs="Arial"/>
              </w:rPr>
            </w:pPr>
            <w:r>
              <w:rPr>
                <w:rFonts w:ascii="Arial" w:hAnsi="Arial" w:cs="Arial"/>
              </w:rPr>
              <w:t>Details of the repair</w:t>
            </w:r>
            <w:r w:rsidR="00AA71D1">
              <w:rPr>
                <w:rFonts w:ascii="Arial" w:hAnsi="Arial" w:cs="Arial"/>
              </w:rPr>
              <w:t xml:space="preserve">, </w:t>
            </w:r>
            <w:r>
              <w:rPr>
                <w:rFonts w:ascii="Arial" w:hAnsi="Arial" w:cs="Arial"/>
              </w:rPr>
              <w:t xml:space="preserve">maintenance </w:t>
            </w:r>
            <w:r w:rsidR="00AA71D1">
              <w:rPr>
                <w:rFonts w:ascii="Arial" w:hAnsi="Arial" w:cs="Arial"/>
              </w:rPr>
              <w:t xml:space="preserve">and replacement </w:t>
            </w:r>
            <w:r>
              <w:rPr>
                <w:rFonts w:ascii="Arial" w:hAnsi="Arial" w:cs="Arial"/>
              </w:rPr>
              <w:t>responsibilit</w:t>
            </w:r>
            <w:r w:rsidR="00AA71D1">
              <w:rPr>
                <w:rFonts w:ascii="Arial" w:hAnsi="Arial" w:cs="Arial"/>
              </w:rPr>
              <w:t xml:space="preserve">ies are </w:t>
            </w:r>
            <w:r>
              <w:rPr>
                <w:rFonts w:ascii="Arial" w:hAnsi="Arial" w:cs="Arial"/>
              </w:rPr>
              <w:t>shown in Annexure B.</w:t>
            </w:r>
          </w:p>
          <w:p w14:paraId="5D7751BA" w14:textId="31D5FC45" w:rsidR="00FA1019" w:rsidRDefault="00FA1019" w:rsidP="00F479CD">
            <w:pPr>
              <w:spacing w:after="0"/>
              <w:ind w:left="170"/>
              <w:rPr>
                <w:rFonts w:ascii="Arial" w:hAnsi="Arial" w:cs="Arial"/>
                <w:b/>
                <w:bCs/>
              </w:rPr>
            </w:pPr>
            <w:r w:rsidRPr="00FA1019">
              <w:rPr>
                <w:rFonts w:ascii="Arial" w:hAnsi="Arial" w:cs="Arial"/>
                <w:b/>
                <w:bCs/>
              </w:rPr>
              <w:t>Licence</w:t>
            </w:r>
          </w:p>
          <w:p w14:paraId="61225A84" w14:textId="463E599A" w:rsidR="00842F24" w:rsidRPr="002B1DC0" w:rsidRDefault="00870183" w:rsidP="002B1DC0">
            <w:pPr>
              <w:spacing w:after="0"/>
              <w:ind w:left="170"/>
              <w:rPr>
                <w:rFonts w:ascii="Arial" w:hAnsi="Arial" w:cs="Arial"/>
              </w:rPr>
            </w:pPr>
            <w:r w:rsidRPr="002B1DC0">
              <w:rPr>
                <w:rFonts w:ascii="Arial" w:hAnsi="Arial" w:cs="Arial"/>
              </w:rPr>
              <w:t xml:space="preserve">The Licensee </w:t>
            </w:r>
            <w:r w:rsidR="004D0E5B">
              <w:rPr>
                <w:rFonts w:ascii="Arial" w:hAnsi="Arial" w:cs="Arial"/>
              </w:rPr>
              <w:t xml:space="preserve">is </w:t>
            </w:r>
            <w:r w:rsidRPr="002B1DC0">
              <w:rPr>
                <w:rFonts w:ascii="Arial" w:hAnsi="Arial" w:cs="Arial"/>
              </w:rPr>
              <w:t xml:space="preserve">responsible </w:t>
            </w:r>
            <w:r w:rsidR="0008488F" w:rsidRPr="002B1DC0">
              <w:rPr>
                <w:rFonts w:ascii="Arial" w:hAnsi="Arial" w:cs="Arial"/>
              </w:rPr>
              <w:t>to ensure the Licensed Area is maintained in its conditio</w:t>
            </w:r>
            <w:r w:rsidR="001C43B4" w:rsidRPr="002B1DC0">
              <w:rPr>
                <w:rFonts w:ascii="Arial" w:hAnsi="Arial" w:cs="Arial"/>
              </w:rPr>
              <w:t xml:space="preserve">n </w:t>
            </w:r>
            <w:r w:rsidR="0008488F" w:rsidRPr="002B1DC0">
              <w:rPr>
                <w:rFonts w:ascii="Arial" w:hAnsi="Arial" w:cs="Arial"/>
              </w:rPr>
              <w:t xml:space="preserve">at commencement </w:t>
            </w:r>
            <w:r w:rsidR="002C4D8C" w:rsidRPr="002B1DC0">
              <w:rPr>
                <w:rFonts w:ascii="Arial" w:hAnsi="Arial" w:cs="Arial"/>
              </w:rPr>
              <w:t xml:space="preserve">of the Licence and is kept in good safe repair and </w:t>
            </w:r>
            <w:r w:rsidR="001C43B4" w:rsidRPr="002B1DC0">
              <w:rPr>
                <w:rFonts w:ascii="Arial" w:hAnsi="Arial" w:cs="Arial"/>
              </w:rPr>
              <w:t xml:space="preserve">to </w:t>
            </w:r>
            <w:r w:rsidR="002C4D8C" w:rsidRPr="002B1DC0">
              <w:rPr>
                <w:rFonts w:ascii="Arial" w:hAnsi="Arial" w:cs="Arial"/>
              </w:rPr>
              <w:t>make good any loss</w:t>
            </w:r>
            <w:r w:rsidR="00C16C6A" w:rsidRPr="002B1DC0">
              <w:rPr>
                <w:rFonts w:ascii="Arial" w:hAnsi="Arial" w:cs="Arial"/>
              </w:rPr>
              <w:t xml:space="preserve">, damage or degradation to the Licensed Area </w:t>
            </w:r>
            <w:r w:rsidR="006D006A" w:rsidRPr="002B1DC0">
              <w:rPr>
                <w:rFonts w:ascii="Arial" w:hAnsi="Arial" w:cs="Arial"/>
              </w:rPr>
              <w:t xml:space="preserve">and remediate any damage or contamination </w:t>
            </w:r>
            <w:r w:rsidR="00BA06EA" w:rsidRPr="002B1DC0">
              <w:rPr>
                <w:rFonts w:ascii="Arial" w:hAnsi="Arial" w:cs="Arial"/>
              </w:rPr>
              <w:t>t</w:t>
            </w:r>
            <w:r w:rsidR="005F4DB2" w:rsidRPr="002B1DC0">
              <w:rPr>
                <w:rFonts w:ascii="Arial" w:hAnsi="Arial" w:cs="Arial"/>
              </w:rPr>
              <w:t xml:space="preserve">o the Licensed </w:t>
            </w:r>
            <w:r w:rsidR="00BA06EA" w:rsidRPr="002B1DC0">
              <w:rPr>
                <w:rFonts w:ascii="Arial" w:hAnsi="Arial" w:cs="Arial"/>
              </w:rPr>
              <w:t>Area</w:t>
            </w:r>
            <w:r w:rsidR="002B1DC0" w:rsidRPr="002B1DC0">
              <w:rPr>
                <w:rFonts w:ascii="Arial" w:hAnsi="Arial" w:cs="Arial"/>
              </w:rPr>
              <w:t>.</w:t>
            </w:r>
          </w:p>
        </w:tc>
      </w:tr>
      <w:tr w:rsidR="00BB3067" w:rsidRPr="005E16DE" w14:paraId="2D967DA1" w14:textId="77777777" w:rsidTr="00BB3067">
        <w:trPr>
          <w:trHeight w:val="720"/>
        </w:trPr>
        <w:tc>
          <w:tcPr>
            <w:tcW w:w="1969" w:type="dxa"/>
          </w:tcPr>
          <w:p w14:paraId="08B69502" w14:textId="097AC7A7" w:rsidR="00BB3067" w:rsidRDefault="00BB3067"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Work Health and Safety</w:t>
            </w:r>
          </w:p>
        </w:tc>
        <w:tc>
          <w:tcPr>
            <w:tcW w:w="6716" w:type="dxa"/>
          </w:tcPr>
          <w:p w14:paraId="5F7F3163" w14:textId="05797E70" w:rsidR="00BA1F4E" w:rsidRPr="005E16DE" w:rsidRDefault="00BA1F4E" w:rsidP="00BA1F4E">
            <w:pPr>
              <w:spacing w:after="0"/>
              <w:ind w:left="170"/>
              <w:rPr>
                <w:rFonts w:ascii="Arial" w:hAnsi="Arial" w:cs="Arial"/>
              </w:rPr>
            </w:pPr>
            <w:r>
              <w:rPr>
                <w:rFonts w:ascii="Arial" w:hAnsi="Arial" w:cs="Arial"/>
              </w:rPr>
              <w:t>The Lessee</w:t>
            </w:r>
            <w:r w:rsidR="000F1468">
              <w:rPr>
                <w:rFonts w:ascii="Arial" w:hAnsi="Arial" w:cs="Arial"/>
              </w:rPr>
              <w:t>/Licensee</w:t>
            </w:r>
            <w:r>
              <w:rPr>
                <w:rFonts w:ascii="Arial" w:hAnsi="Arial" w:cs="Arial"/>
              </w:rPr>
              <w:t xml:space="preserve"> will be required to comply with all relevant provisions of the Work Health and Safety Act 2011.</w:t>
            </w:r>
          </w:p>
        </w:tc>
      </w:tr>
      <w:tr w:rsidR="00BB3067" w:rsidRPr="005E16DE" w14:paraId="190895C3" w14:textId="77777777" w:rsidTr="00BB3067">
        <w:trPr>
          <w:trHeight w:val="720"/>
        </w:trPr>
        <w:tc>
          <w:tcPr>
            <w:tcW w:w="1969" w:type="dxa"/>
          </w:tcPr>
          <w:p w14:paraId="11F3D54E" w14:textId="7E913AAB" w:rsidR="00BB3067" w:rsidRDefault="00BB3067"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Law</w:t>
            </w:r>
          </w:p>
        </w:tc>
        <w:tc>
          <w:tcPr>
            <w:tcW w:w="6716" w:type="dxa"/>
          </w:tcPr>
          <w:p w14:paraId="524AC230" w14:textId="0A9B1AE5" w:rsidR="00BB3067" w:rsidRPr="005E16DE" w:rsidRDefault="00BA1F4E" w:rsidP="008513BB">
            <w:pPr>
              <w:spacing w:after="0"/>
              <w:ind w:left="170"/>
              <w:rPr>
                <w:rFonts w:ascii="Arial" w:hAnsi="Arial" w:cs="Arial"/>
              </w:rPr>
            </w:pPr>
            <w:r>
              <w:rPr>
                <w:rFonts w:ascii="Arial" w:hAnsi="Arial" w:cs="Arial"/>
              </w:rPr>
              <w:t>The Lessee</w:t>
            </w:r>
            <w:r w:rsidR="000F1468">
              <w:rPr>
                <w:rFonts w:ascii="Arial" w:hAnsi="Arial" w:cs="Arial"/>
              </w:rPr>
              <w:t>/Licensee</w:t>
            </w:r>
            <w:r>
              <w:rPr>
                <w:rFonts w:ascii="Arial" w:hAnsi="Arial" w:cs="Arial"/>
              </w:rPr>
              <w:t xml:space="preserve"> will be required to </w:t>
            </w:r>
            <w:r w:rsidR="00A60BEA">
              <w:rPr>
                <w:rFonts w:ascii="Arial" w:hAnsi="Arial" w:cs="Arial"/>
              </w:rPr>
              <w:t>com</w:t>
            </w:r>
            <w:r w:rsidR="00842F24">
              <w:rPr>
                <w:rFonts w:ascii="Arial" w:hAnsi="Arial" w:cs="Arial"/>
              </w:rPr>
              <w:t>pl</w:t>
            </w:r>
            <w:r w:rsidR="00A60BEA">
              <w:rPr>
                <w:rFonts w:ascii="Arial" w:hAnsi="Arial" w:cs="Arial"/>
              </w:rPr>
              <w:t>y with all</w:t>
            </w:r>
            <w:r w:rsidR="00842F24">
              <w:rPr>
                <w:rFonts w:ascii="Arial" w:hAnsi="Arial" w:cs="Arial"/>
              </w:rPr>
              <w:t xml:space="preserve"> </w:t>
            </w:r>
            <w:r>
              <w:rPr>
                <w:rFonts w:ascii="Arial" w:hAnsi="Arial" w:cs="Arial"/>
              </w:rPr>
              <w:t>applicable Law.</w:t>
            </w:r>
          </w:p>
        </w:tc>
      </w:tr>
      <w:tr w:rsidR="008513BB" w:rsidRPr="005E16DE" w14:paraId="751DFF69" w14:textId="77777777" w:rsidTr="00BB3067">
        <w:trPr>
          <w:trHeight w:val="720"/>
        </w:trPr>
        <w:tc>
          <w:tcPr>
            <w:tcW w:w="1969" w:type="dxa"/>
          </w:tcPr>
          <w:p w14:paraId="1335745B" w14:textId="652564A2" w:rsidR="008513BB"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Insurance</w:t>
            </w:r>
          </w:p>
        </w:tc>
        <w:tc>
          <w:tcPr>
            <w:tcW w:w="6716" w:type="dxa"/>
          </w:tcPr>
          <w:p w14:paraId="04BD8182" w14:textId="7FAD985B" w:rsidR="008513BB" w:rsidRPr="005E16DE" w:rsidRDefault="00BA1F4E" w:rsidP="008513BB">
            <w:pPr>
              <w:spacing w:after="0"/>
              <w:ind w:left="170"/>
              <w:rPr>
                <w:rFonts w:ascii="Arial" w:hAnsi="Arial" w:cs="Arial"/>
              </w:rPr>
            </w:pPr>
            <w:r>
              <w:rPr>
                <w:rFonts w:ascii="Arial" w:hAnsi="Arial" w:cs="Arial"/>
              </w:rPr>
              <w:t>The Lessee</w:t>
            </w:r>
            <w:r w:rsidR="000F1468">
              <w:rPr>
                <w:rFonts w:ascii="Arial" w:hAnsi="Arial" w:cs="Arial"/>
              </w:rPr>
              <w:t>/Licensee</w:t>
            </w:r>
            <w:r>
              <w:rPr>
                <w:rFonts w:ascii="Arial" w:hAnsi="Arial" w:cs="Arial"/>
              </w:rPr>
              <w:t xml:space="preserve"> will be required to </w:t>
            </w:r>
            <w:r w:rsidR="007D325A">
              <w:rPr>
                <w:rFonts w:ascii="Arial" w:hAnsi="Arial" w:cs="Arial"/>
              </w:rPr>
              <w:t xml:space="preserve">provide evidence of current </w:t>
            </w:r>
            <w:r w:rsidR="00842F24">
              <w:rPr>
                <w:rFonts w:ascii="Arial" w:hAnsi="Arial" w:cs="Arial"/>
              </w:rPr>
              <w:t xml:space="preserve">public liability </w:t>
            </w:r>
            <w:r w:rsidR="007D325A">
              <w:rPr>
                <w:rFonts w:ascii="Arial" w:hAnsi="Arial" w:cs="Arial"/>
              </w:rPr>
              <w:t>insurance</w:t>
            </w:r>
            <w:r w:rsidR="00842F24">
              <w:rPr>
                <w:rFonts w:ascii="Arial" w:hAnsi="Arial" w:cs="Arial"/>
              </w:rPr>
              <w:t xml:space="preserve"> in an amount of not less than $20m. </w:t>
            </w:r>
          </w:p>
        </w:tc>
      </w:tr>
      <w:tr w:rsidR="008513BB" w:rsidRPr="005E16DE" w14:paraId="2832BE65" w14:textId="77777777" w:rsidTr="00BB3067">
        <w:trPr>
          <w:trHeight w:val="720"/>
        </w:trPr>
        <w:tc>
          <w:tcPr>
            <w:tcW w:w="1969" w:type="dxa"/>
          </w:tcPr>
          <w:p w14:paraId="1166749B" w14:textId="14BBCA41" w:rsidR="008513BB"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Indemnity</w:t>
            </w:r>
          </w:p>
        </w:tc>
        <w:tc>
          <w:tcPr>
            <w:tcW w:w="6716" w:type="dxa"/>
          </w:tcPr>
          <w:p w14:paraId="024EAC0B" w14:textId="5E345540"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Leases</w:t>
            </w:r>
            <w:r w:rsidR="00192F5F">
              <w:rPr>
                <w:rFonts w:ascii="Arial" w:hAnsi="Arial" w:cs="Arial"/>
                <w:color w:val="000000" w:themeColor="text1"/>
                <w:lang w:eastAsia="en-AU"/>
              </w:rPr>
              <w:t>/Licences</w:t>
            </w:r>
            <w:r w:rsidRPr="00884054">
              <w:rPr>
                <w:rFonts w:ascii="Arial" w:hAnsi="Arial" w:cs="Arial"/>
                <w:color w:val="000000" w:themeColor="text1"/>
                <w:lang w:eastAsia="en-AU"/>
              </w:rPr>
              <w:t xml:space="preserve"> granted to successful EOI applicants will include an Indemnity clause:</w:t>
            </w:r>
          </w:p>
          <w:p w14:paraId="1F9441C9" w14:textId="11D28FA8" w:rsidR="008513BB" w:rsidRPr="00884054" w:rsidRDefault="008513BB" w:rsidP="008513BB">
            <w:pPr>
              <w:shd w:val="clear" w:color="auto" w:fill="D9D9D9" w:themeFill="background1" w:themeFillShade="D9"/>
              <w:rPr>
                <w:rFonts w:ascii="Arial" w:hAnsi="Arial" w:cs="Arial"/>
                <w:color w:val="000000" w:themeColor="text1"/>
                <w:spacing w:val="0"/>
                <w:kern w:val="0"/>
                <w:sz w:val="22"/>
                <w:szCs w:val="22"/>
                <w:lang w:eastAsia="en-AU"/>
              </w:rPr>
            </w:pPr>
            <w:r w:rsidRPr="00884054">
              <w:rPr>
                <w:rFonts w:ascii="Arial" w:hAnsi="Arial" w:cs="Arial"/>
                <w:color w:val="000000" w:themeColor="text1"/>
                <w:lang w:eastAsia="en-AU"/>
              </w:rPr>
              <w:t>The Lessee</w:t>
            </w:r>
            <w:r w:rsidR="00192F5F">
              <w:rPr>
                <w:rFonts w:ascii="Arial" w:hAnsi="Arial" w:cs="Arial"/>
                <w:color w:val="000000" w:themeColor="text1"/>
                <w:lang w:eastAsia="en-AU"/>
              </w:rPr>
              <w:t>/Licensee</w:t>
            </w:r>
            <w:r w:rsidRPr="00884054">
              <w:rPr>
                <w:rFonts w:ascii="Arial" w:hAnsi="Arial" w:cs="Arial"/>
                <w:color w:val="000000" w:themeColor="text1"/>
                <w:lang w:eastAsia="en-AU"/>
              </w:rPr>
              <w:t xml:space="preserve"> uses the Leased Area</w:t>
            </w:r>
            <w:r w:rsidR="00192F5F">
              <w:rPr>
                <w:rFonts w:ascii="Arial" w:hAnsi="Arial" w:cs="Arial"/>
                <w:color w:val="000000" w:themeColor="text1"/>
                <w:lang w:eastAsia="en-AU"/>
              </w:rPr>
              <w:t>/Licensed Area</w:t>
            </w:r>
            <w:r w:rsidRPr="00884054">
              <w:rPr>
                <w:rFonts w:ascii="Arial" w:hAnsi="Arial" w:cs="Arial"/>
                <w:color w:val="000000" w:themeColor="text1"/>
                <w:lang w:eastAsia="en-AU"/>
              </w:rPr>
              <w:t xml:space="preserve"> and the Site at its own risk, and the NSW Government (represented by Create NSW) and its employees, agents and contractors are released from (and The Lessee</w:t>
            </w:r>
            <w:r w:rsidR="00192F5F">
              <w:rPr>
                <w:rFonts w:ascii="Arial" w:hAnsi="Arial" w:cs="Arial"/>
                <w:color w:val="000000" w:themeColor="text1"/>
                <w:lang w:eastAsia="en-AU"/>
              </w:rPr>
              <w:t>/Licensee</w:t>
            </w:r>
            <w:r w:rsidRPr="00884054">
              <w:rPr>
                <w:rFonts w:ascii="Arial" w:hAnsi="Arial" w:cs="Arial"/>
                <w:color w:val="000000" w:themeColor="text1"/>
                <w:lang w:eastAsia="en-AU"/>
              </w:rPr>
              <w:t xml:space="preserve"> indemnifies them against) any liability and responsibility for any loss, cost, damage, injury, liability or death that may be sustained or suffered by the NSW Government arising out of or in connection with, amongst other things:</w:t>
            </w:r>
          </w:p>
          <w:p w14:paraId="15AC77F7" w14:textId="03AC5DD7"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1. the access to or use of the Leased</w:t>
            </w:r>
            <w:r w:rsidR="00192F5F">
              <w:rPr>
                <w:rFonts w:ascii="Arial" w:hAnsi="Arial" w:cs="Arial"/>
                <w:color w:val="000000" w:themeColor="text1"/>
                <w:lang w:eastAsia="en-AU"/>
              </w:rPr>
              <w:t>/Licensed</w:t>
            </w:r>
            <w:r w:rsidRPr="00884054">
              <w:rPr>
                <w:rFonts w:ascii="Arial" w:hAnsi="Arial" w:cs="Arial"/>
                <w:color w:val="000000" w:themeColor="text1"/>
                <w:lang w:eastAsia="en-AU"/>
              </w:rPr>
              <w:t xml:space="preserve"> Area or the Site; or</w:t>
            </w:r>
          </w:p>
          <w:p w14:paraId="1482FE33" w14:textId="63E70D2B"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2. any act, omission, default, misconduct, or breach of law,</w:t>
            </w:r>
          </w:p>
          <w:p w14:paraId="72092FF4" w14:textId="5A6F0E00" w:rsidR="00D95BE7" w:rsidRDefault="008513BB" w:rsidP="003B4ABF">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caused or contributed to by the Lessee</w:t>
            </w:r>
            <w:r w:rsidR="00192F5F">
              <w:rPr>
                <w:rFonts w:ascii="Arial" w:hAnsi="Arial" w:cs="Arial"/>
                <w:color w:val="000000" w:themeColor="text1"/>
                <w:lang w:eastAsia="en-AU"/>
              </w:rPr>
              <w:t>/Licensee</w:t>
            </w:r>
            <w:r w:rsidRPr="00884054">
              <w:rPr>
                <w:rFonts w:ascii="Arial" w:hAnsi="Arial" w:cs="Arial"/>
                <w:color w:val="000000" w:themeColor="text1"/>
                <w:lang w:eastAsia="en-AU"/>
              </w:rPr>
              <w:t xml:space="preserve"> or the Lessee’s</w:t>
            </w:r>
            <w:r w:rsidR="00192F5F">
              <w:rPr>
                <w:rFonts w:ascii="Arial" w:hAnsi="Arial" w:cs="Arial"/>
                <w:color w:val="000000" w:themeColor="text1"/>
                <w:lang w:eastAsia="en-AU"/>
              </w:rPr>
              <w:t>/Licensee</w:t>
            </w:r>
            <w:r w:rsidR="00C9195E">
              <w:rPr>
                <w:rFonts w:ascii="Arial" w:hAnsi="Arial" w:cs="Arial"/>
                <w:color w:val="000000" w:themeColor="text1"/>
                <w:lang w:eastAsia="en-AU"/>
              </w:rPr>
              <w:t>’s</w:t>
            </w:r>
            <w:r w:rsidRPr="00884054">
              <w:rPr>
                <w:rFonts w:ascii="Arial" w:hAnsi="Arial" w:cs="Arial"/>
                <w:color w:val="000000" w:themeColor="text1"/>
                <w:lang w:eastAsia="en-AU"/>
              </w:rPr>
              <w:t xml:space="preserve"> authorised persons (including employees, agents, servants, sub-contractors, contributors, participants, performers, artists, or guests of The Lessee</w:t>
            </w:r>
            <w:r w:rsidR="00C9195E">
              <w:rPr>
                <w:rFonts w:ascii="Arial" w:hAnsi="Arial" w:cs="Arial"/>
                <w:color w:val="000000" w:themeColor="text1"/>
                <w:lang w:eastAsia="en-AU"/>
              </w:rPr>
              <w:t>/Licensee</w:t>
            </w:r>
            <w:r w:rsidRPr="00884054">
              <w:rPr>
                <w:rFonts w:ascii="Arial" w:hAnsi="Arial" w:cs="Arial"/>
                <w:color w:val="000000" w:themeColor="text1"/>
                <w:lang w:eastAsia="en-AU"/>
              </w:rPr>
              <w:t>), except to the extent caused or contributed to by NSW Government (represented by Create NSW) and its employees, agents and contractors.</w:t>
            </w:r>
          </w:p>
          <w:p w14:paraId="229423EB" w14:textId="53014036" w:rsidR="00096776" w:rsidRPr="005E16DE" w:rsidRDefault="00096776" w:rsidP="003B4ABF">
            <w:pPr>
              <w:shd w:val="clear" w:color="auto" w:fill="D9D9D9" w:themeFill="background1" w:themeFillShade="D9"/>
              <w:rPr>
                <w:rFonts w:ascii="Arial" w:hAnsi="Arial" w:cs="Arial"/>
              </w:rPr>
            </w:pPr>
          </w:p>
        </w:tc>
      </w:tr>
      <w:tr w:rsidR="00BA1F4E" w:rsidRPr="005E16DE" w14:paraId="5BAC1286" w14:textId="77777777" w:rsidTr="00BB3067">
        <w:trPr>
          <w:trHeight w:val="720"/>
        </w:trPr>
        <w:tc>
          <w:tcPr>
            <w:tcW w:w="1969" w:type="dxa"/>
          </w:tcPr>
          <w:p w14:paraId="0941D964" w14:textId="01DEC136" w:rsidR="00BA1F4E" w:rsidRDefault="00BA1F4E"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Termination</w:t>
            </w:r>
          </w:p>
        </w:tc>
        <w:tc>
          <w:tcPr>
            <w:tcW w:w="6716" w:type="dxa"/>
          </w:tcPr>
          <w:p w14:paraId="3E3D95E4" w14:textId="64B55972" w:rsidR="00BA1F4E" w:rsidRPr="00884054" w:rsidRDefault="00BA1F4E" w:rsidP="008513BB">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The Lessor may give notice of termination at any time to the Lessee</w:t>
            </w:r>
            <w:r w:rsidR="00C9195E">
              <w:rPr>
                <w:rFonts w:ascii="Arial" w:hAnsi="Arial" w:cs="Arial"/>
                <w:color w:val="000000" w:themeColor="text1"/>
                <w:lang w:eastAsia="en-AU"/>
              </w:rPr>
              <w:t>/Licensee</w:t>
            </w:r>
            <w:r>
              <w:rPr>
                <w:rFonts w:ascii="Arial" w:hAnsi="Arial" w:cs="Arial"/>
                <w:color w:val="000000" w:themeColor="text1"/>
                <w:lang w:eastAsia="en-AU"/>
              </w:rPr>
              <w:t xml:space="preserve"> by notice in writing. The date of termination will be not less than </w:t>
            </w:r>
            <w:r w:rsidR="00E04499" w:rsidRPr="00313F9A">
              <w:rPr>
                <w:rFonts w:ascii="Arial" w:hAnsi="Arial" w:cs="Arial"/>
                <w:color w:val="000000" w:themeColor="text1"/>
                <w:lang w:eastAsia="en-AU"/>
              </w:rPr>
              <w:t>3</w:t>
            </w:r>
            <w:r w:rsidRPr="00313F9A">
              <w:rPr>
                <w:rFonts w:ascii="Arial" w:hAnsi="Arial" w:cs="Arial"/>
                <w:color w:val="000000" w:themeColor="text1"/>
                <w:lang w:eastAsia="en-AU"/>
              </w:rPr>
              <w:t xml:space="preserve"> months</w:t>
            </w:r>
            <w:r>
              <w:rPr>
                <w:rFonts w:ascii="Arial" w:hAnsi="Arial" w:cs="Arial"/>
                <w:color w:val="000000" w:themeColor="text1"/>
                <w:lang w:eastAsia="en-AU"/>
              </w:rPr>
              <w:t xml:space="preserve"> from the date of service of a termination notice.</w:t>
            </w:r>
          </w:p>
        </w:tc>
      </w:tr>
      <w:tr w:rsidR="00A60BEA" w:rsidRPr="005E16DE" w14:paraId="63E8CE90" w14:textId="77777777" w:rsidTr="00BB3067">
        <w:trPr>
          <w:trHeight w:val="720"/>
        </w:trPr>
        <w:tc>
          <w:tcPr>
            <w:tcW w:w="1969" w:type="dxa"/>
          </w:tcPr>
          <w:p w14:paraId="71F30756" w14:textId="03400E1B" w:rsidR="00A60BEA" w:rsidRDefault="00A60BE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Assignment and subletting</w:t>
            </w:r>
          </w:p>
        </w:tc>
        <w:tc>
          <w:tcPr>
            <w:tcW w:w="6716" w:type="dxa"/>
          </w:tcPr>
          <w:p w14:paraId="136D51D3" w14:textId="54DA1830" w:rsidR="00A60BEA" w:rsidRDefault="00A60BEA" w:rsidP="00A60BEA">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The Lessor</w:t>
            </w:r>
            <w:r w:rsidR="00C9195E">
              <w:rPr>
                <w:rFonts w:ascii="Arial" w:hAnsi="Arial" w:cs="Arial"/>
                <w:color w:val="000000" w:themeColor="text1"/>
                <w:lang w:eastAsia="en-AU"/>
              </w:rPr>
              <w:t>/Licensee</w:t>
            </w:r>
            <w:r>
              <w:rPr>
                <w:rFonts w:ascii="Arial" w:hAnsi="Arial" w:cs="Arial"/>
                <w:color w:val="000000" w:themeColor="text1"/>
                <w:lang w:eastAsia="en-AU"/>
              </w:rPr>
              <w:t xml:space="preserve"> shall not assign its interest in any sublease</w:t>
            </w:r>
            <w:r w:rsidR="00CF795D">
              <w:rPr>
                <w:rFonts w:ascii="Arial" w:hAnsi="Arial" w:cs="Arial"/>
                <w:color w:val="000000" w:themeColor="text1"/>
                <w:lang w:eastAsia="en-AU"/>
              </w:rPr>
              <w:t>/licence</w:t>
            </w:r>
            <w:r>
              <w:rPr>
                <w:rFonts w:ascii="Arial" w:hAnsi="Arial" w:cs="Arial"/>
                <w:color w:val="000000" w:themeColor="text1"/>
                <w:lang w:eastAsia="en-AU"/>
              </w:rPr>
              <w:t xml:space="preserve"> granted or mortgage or assign its interest without the prior written consent of the Lessor</w:t>
            </w:r>
            <w:r w:rsidR="00C9195E">
              <w:rPr>
                <w:rFonts w:ascii="Arial" w:hAnsi="Arial" w:cs="Arial"/>
                <w:color w:val="000000" w:themeColor="text1"/>
                <w:lang w:eastAsia="en-AU"/>
              </w:rPr>
              <w:t>/Licensor</w:t>
            </w:r>
            <w:r>
              <w:rPr>
                <w:rFonts w:ascii="Arial" w:hAnsi="Arial" w:cs="Arial"/>
                <w:color w:val="000000" w:themeColor="text1"/>
                <w:lang w:eastAsia="en-AU"/>
              </w:rPr>
              <w:t>.</w:t>
            </w:r>
          </w:p>
        </w:tc>
      </w:tr>
      <w:tr w:rsidR="007D325A" w:rsidRPr="005E16DE" w14:paraId="198268F6" w14:textId="77777777" w:rsidTr="00BB3067">
        <w:trPr>
          <w:trHeight w:val="720"/>
        </w:trPr>
        <w:tc>
          <w:tcPr>
            <w:tcW w:w="1969" w:type="dxa"/>
          </w:tcPr>
          <w:p w14:paraId="288789A3" w14:textId="43346879" w:rsidR="007D325A" w:rsidRDefault="007D325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Lessor’s right to enter</w:t>
            </w:r>
          </w:p>
        </w:tc>
        <w:tc>
          <w:tcPr>
            <w:tcW w:w="6716" w:type="dxa"/>
          </w:tcPr>
          <w:p w14:paraId="72B80AC7" w14:textId="1A9C0098" w:rsidR="007D325A" w:rsidRDefault="007D325A" w:rsidP="00A60BEA">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 xml:space="preserve">The </w:t>
            </w:r>
            <w:r w:rsidR="00A60BEA">
              <w:rPr>
                <w:rFonts w:ascii="Arial" w:hAnsi="Arial" w:cs="Arial"/>
                <w:color w:val="000000" w:themeColor="text1"/>
                <w:lang w:eastAsia="en-AU"/>
              </w:rPr>
              <w:t>L</w:t>
            </w:r>
            <w:r>
              <w:rPr>
                <w:rFonts w:ascii="Arial" w:hAnsi="Arial" w:cs="Arial"/>
                <w:color w:val="000000" w:themeColor="text1"/>
                <w:lang w:eastAsia="en-AU"/>
              </w:rPr>
              <w:t>ess</w:t>
            </w:r>
            <w:r w:rsidR="00504FE2">
              <w:rPr>
                <w:rFonts w:ascii="Arial" w:hAnsi="Arial" w:cs="Arial"/>
                <w:color w:val="000000" w:themeColor="text1"/>
                <w:lang w:eastAsia="en-AU"/>
              </w:rPr>
              <w:t>ee/Licensee</w:t>
            </w:r>
            <w:r>
              <w:rPr>
                <w:rFonts w:ascii="Arial" w:hAnsi="Arial" w:cs="Arial"/>
                <w:color w:val="000000" w:themeColor="text1"/>
                <w:lang w:eastAsia="en-AU"/>
              </w:rPr>
              <w:t xml:space="preserve"> will</w:t>
            </w:r>
            <w:r w:rsidR="00A60BEA">
              <w:rPr>
                <w:rFonts w:ascii="Arial" w:hAnsi="Arial" w:cs="Arial"/>
                <w:color w:val="000000" w:themeColor="text1"/>
                <w:lang w:eastAsia="en-AU"/>
              </w:rPr>
              <w:t xml:space="preserve"> </w:t>
            </w:r>
            <w:r>
              <w:rPr>
                <w:rFonts w:ascii="Arial" w:hAnsi="Arial" w:cs="Arial"/>
                <w:color w:val="000000" w:themeColor="text1"/>
                <w:lang w:eastAsia="en-AU"/>
              </w:rPr>
              <w:t xml:space="preserve">allow the </w:t>
            </w:r>
            <w:r w:rsidR="00A60BEA">
              <w:rPr>
                <w:rFonts w:ascii="Arial" w:hAnsi="Arial" w:cs="Arial"/>
                <w:color w:val="000000" w:themeColor="text1"/>
                <w:lang w:eastAsia="en-AU"/>
              </w:rPr>
              <w:t>Lessor to enter the tenancy during the term of any sublease</w:t>
            </w:r>
            <w:r w:rsidR="009E482C">
              <w:rPr>
                <w:rFonts w:ascii="Arial" w:hAnsi="Arial" w:cs="Arial"/>
                <w:color w:val="000000" w:themeColor="text1"/>
                <w:lang w:eastAsia="en-AU"/>
              </w:rPr>
              <w:t>/licence</w:t>
            </w:r>
            <w:r w:rsidR="00A60BEA">
              <w:rPr>
                <w:rFonts w:ascii="Arial" w:hAnsi="Arial" w:cs="Arial"/>
                <w:color w:val="000000" w:themeColor="text1"/>
                <w:lang w:eastAsia="en-AU"/>
              </w:rPr>
              <w:t xml:space="preserve"> to view the tenancy and carry out repairs, renovations and maintenance.</w:t>
            </w:r>
          </w:p>
        </w:tc>
      </w:tr>
      <w:tr w:rsidR="007D325A" w:rsidRPr="005E16DE" w14:paraId="2F1DAA5B" w14:textId="77777777" w:rsidTr="00BB3067">
        <w:trPr>
          <w:trHeight w:val="720"/>
        </w:trPr>
        <w:tc>
          <w:tcPr>
            <w:tcW w:w="1969" w:type="dxa"/>
          </w:tcPr>
          <w:p w14:paraId="2BC7E4BF" w14:textId="3F75EEEB" w:rsidR="007D325A" w:rsidRDefault="007D325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Head lease</w:t>
            </w:r>
          </w:p>
        </w:tc>
        <w:tc>
          <w:tcPr>
            <w:tcW w:w="6716" w:type="dxa"/>
          </w:tcPr>
          <w:p w14:paraId="08421A6D" w14:textId="7F4B8398" w:rsidR="005F0869" w:rsidRDefault="007D325A" w:rsidP="005F0869">
            <w:pPr>
              <w:shd w:val="clear" w:color="auto" w:fill="D9D9D9" w:themeFill="background1" w:themeFillShade="D9"/>
              <w:spacing w:after="0"/>
              <w:rPr>
                <w:rFonts w:ascii="Arial" w:hAnsi="Arial" w:cs="Arial"/>
                <w:noProof/>
                <w:color w:val="000000" w:themeColor="text1"/>
                <w:lang w:eastAsia="en-AU"/>
              </w:rPr>
            </w:pPr>
            <w:r>
              <w:rPr>
                <w:rFonts w:ascii="Arial" w:hAnsi="Arial" w:cs="Arial"/>
                <w:noProof/>
                <w:color w:val="000000" w:themeColor="text1"/>
                <w:lang w:eastAsia="en-AU"/>
              </w:rPr>
              <w:t>The Lessee</w:t>
            </w:r>
            <w:r w:rsidR="00504FE2">
              <w:rPr>
                <w:rFonts w:ascii="Arial" w:hAnsi="Arial" w:cs="Arial"/>
                <w:noProof/>
                <w:color w:val="000000" w:themeColor="text1"/>
                <w:lang w:eastAsia="en-AU"/>
              </w:rPr>
              <w:t>/Licensee</w:t>
            </w:r>
            <w:r>
              <w:rPr>
                <w:rFonts w:ascii="Arial" w:hAnsi="Arial" w:cs="Arial"/>
                <w:noProof/>
                <w:color w:val="000000" w:themeColor="text1"/>
                <w:lang w:eastAsia="en-AU"/>
              </w:rPr>
              <w:t xml:space="preserve"> will be required</w:t>
            </w:r>
            <w:r w:rsidR="005F0869">
              <w:rPr>
                <w:rFonts w:ascii="Arial" w:hAnsi="Arial" w:cs="Arial"/>
                <w:noProof/>
                <w:color w:val="000000" w:themeColor="text1"/>
                <w:lang w:eastAsia="en-AU"/>
              </w:rPr>
              <w:t>:</w:t>
            </w:r>
          </w:p>
          <w:p w14:paraId="6B8BA7E0" w14:textId="4F1D43AE" w:rsidR="005F0869" w:rsidRPr="005F0869" w:rsidRDefault="005F0869" w:rsidP="005F0869">
            <w:pPr>
              <w:pStyle w:val="ListParagraph"/>
              <w:numPr>
                <w:ilvl w:val="0"/>
                <w:numId w:val="41"/>
              </w:numPr>
              <w:shd w:val="clear" w:color="auto" w:fill="D9D9D9" w:themeFill="background1" w:themeFillShade="D9"/>
              <w:spacing w:after="0"/>
              <w:rPr>
                <w:rFonts w:ascii="Arial" w:hAnsi="Arial" w:cs="Arial"/>
                <w:noProof/>
                <w:color w:val="000000" w:themeColor="text1"/>
                <w:sz w:val="24"/>
                <w:szCs w:val="24"/>
                <w:lang w:eastAsia="en-AU"/>
              </w:rPr>
            </w:pPr>
            <w:r w:rsidRPr="005F0869">
              <w:rPr>
                <w:rFonts w:ascii="Arial" w:hAnsi="Arial" w:cs="Arial"/>
                <w:noProof/>
                <w:color w:val="000000" w:themeColor="text1"/>
                <w:sz w:val="24"/>
                <w:szCs w:val="24"/>
                <w:lang w:eastAsia="en-AU"/>
              </w:rPr>
              <w:t xml:space="preserve">to </w:t>
            </w:r>
            <w:r w:rsidR="007D325A" w:rsidRPr="005F0869">
              <w:rPr>
                <w:rFonts w:ascii="Arial" w:hAnsi="Arial" w:cs="Arial"/>
                <w:noProof/>
                <w:color w:val="000000" w:themeColor="text1"/>
                <w:sz w:val="24"/>
                <w:szCs w:val="24"/>
                <w:lang w:eastAsia="en-AU"/>
              </w:rPr>
              <w:t>acknowledge that it has reviewed and is fully aware of the provisions of the Headlease</w:t>
            </w:r>
          </w:p>
          <w:p w14:paraId="2E9F44C3" w14:textId="42AB16F5" w:rsidR="00FF68C4" w:rsidRDefault="007D325A" w:rsidP="005F0869">
            <w:pPr>
              <w:pStyle w:val="ListParagraph"/>
              <w:numPr>
                <w:ilvl w:val="0"/>
                <w:numId w:val="41"/>
              </w:numPr>
              <w:shd w:val="clear" w:color="auto" w:fill="D9D9D9" w:themeFill="background1" w:themeFillShade="D9"/>
              <w:spacing w:after="0"/>
              <w:rPr>
                <w:rFonts w:ascii="Arial" w:hAnsi="Arial" w:cs="Arial"/>
                <w:color w:val="000000" w:themeColor="text1"/>
                <w:lang w:eastAsia="en-AU"/>
              </w:rPr>
            </w:pPr>
            <w:r w:rsidRPr="005F0869">
              <w:rPr>
                <w:rFonts w:ascii="Arial" w:hAnsi="Arial" w:cs="Arial"/>
                <w:noProof/>
                <w:color w:val="000000" w:themeColor="text1"/>
                <w:sz w:val="24"/>
                <w:szCs w:val="24"/>
                <w:lang w:eastAsia="en-AU"/>
              </w:rPr>
              <w:t>during the term of any sublease</w:t>
            </w:r>
            <w:r w:rsidR="009E482C">
              <w:rPr>
                <w:rFonts w:ascii="Arial" w:hAnsi="Arial" w:cs="Arial"/>
                <w:noProof/>
                <w:color w:val="000000" w:themeColor="text1"/>
                <w:sz w:val="24"/>
                <w:szCs w:val="24"/>
                <w:lang w:eastAsia="en-AU"/>
              </w:rPr>
              <w:t>/licence</w:t>
            </w:r>
            <w:r w:rsidRPr="005F0869">
              <w:rPr>
                <w:rFonts w:ascii="Arial" w:hAnsi="Arial" w:cs="Arial"/>
                <w:noProof/>
                <w:color w:val="000000" w:themeColor="text1"/>
                <w:sz w:val="24"/>
                <w:szCs w:val="24"/>
                <w:lang w:eastAsia="en-AU"/>
              </w:rPr>
              <w:t xml:space="preserve"> granted or holdover not </w:t>
            </w:r>
            <w:r w:rsidR="005F0869" w:rsidRPr="005F0869">
              <w:rPr>
                <w:rFonts w:ascii="Arial" w:hAnsi="Arial" w:cs="Arial"/>
                <w:noProof/>
                <w:color w:val="000000" w:themeColor="text1"/>
                <w:sz w:val="24"/>
                <w:szCs w:val="24"/>
                <w:lang w:eastAsia="en-AU"/>
              </w:rPr>
              <w:t xml:space="preserve">to </w:t>
            </w:r>
            <w:r w:rsidRPr="005F0869">
              <w:rPr>
                <w:rFonts w:ascii="Arial" w:hAnsi="Arial" w:cs="Arial"/>
                <w:noProof/>
                <w:color w:val="000000" w:themeColor="text1"/>
                <w:sz w:val="24"/>
                <w:szCs w:val="24"/>
                <w:lang w:eastAsia="en-AU"/>
              </w:rPr>
              <w:t xml:space="preserve">do or allow any act </w:t>
            </w:r>
            <w:r w:rsidR="00FF68C4" w:rsidRPr="005F0869">
              <w:rPr>
                <w:rFonts w:ascii="Arial" w:hAnsi="Arial" w:cs="Arial"/>
                <w:noProof/>
                <w:color w:val="000000" w:themeColor="text1"/>
                <w:sz w:val="24"/>
                <w:szCs w:val="24"/>
                <w:lang w:eastAsia="en-AU"/>
              </w:rPr>
              <w:t xml:space="preserve">matter or </w:t>
            </w:r>
            <w:r w:rsidRPr="005F0869">
              <w:rPr>
                <w:rFonts w:ascii="Arial" w:hAnsi="Arial" w:cs="Arial"/>
                <w:noProof/>
                <w:color w:val="000000" w:themeColor="text1"/>
                <w:sz w:val="24"/>
                <w:szCs w:val="24"/>
                <w:lang w:eastAsia="en-AU"/>
              </w:rPr>
              <w:t xml:space="preserve">thing to </w:t>
            </w:r>
            <w:r w:rsidR="00FF68C4" w:rsidRPr="005F0869">
              <w:rPr>
                <w:rFonts w:ascii="Arial" w:hAnsi="Arial" w:cs="Arial"/>
                <w:noProof/>
                <w:color w:val="000000" w:themeColor="text1"/>
                <w:sz w:val="24"/>
                <w:szCs w:val="24"/>
                <w:lang w:eastAsia="en-AU"/>
              </w:rPr>
              <w:t xml:space="preserve">to be done that </w:t>
            </w:r>
            <w:r w:rsidR="005F0869" w:rsidRPr="005F0869">
              <w:rPr>
                <w:rFonts w:ascii="Arial" w:hAnsi="Arial" w:cs="Arial"/>
                <w:noProof/>
                <w:color w:val="000000" w:themeColor="text1"/>
                <w:sz w:val="24"/>
                <w:szCs w:val="24"/>
                <w:lang w:eastAsia="en-AU"/>
              </w:rPr>
              <w:t xml:space="preserve">will be a </w:t>
            </w:r>
            <w:r w:rsidRPr="005F0869">
              <w:rPr>
                <w:rFonts w:ascii="Arial" w:hAnsi="Arial" w:cs="Arial"/>
                <w:noProof/>
                <w:color w:val="000000" w:themeColor="text1"/>
                <w:sz w:val="24"/>
                <w:szCs w:val="24"/>
                <w:lang w:eastAsia="en-AU"/>
              </w:rPr>
              <w:t xml:space="preserve">breach </w:t>
            </w:r>
            <w:r w:rsidR="005F0869" w:rsidRPr="005F0869">
              <w:rPr>
                <w:rFonts w:ascii="Arial" w:hAnsi="Arial" w:cs="Arial"/>
                <w:noProof/>
                <w:color w:val="000000" w:themeColor="text1"/>
                <w:sz w:val="24"/>
                <w:szCs w:val="24"/>
                <w:lang w:eastAsia="en-AU"/>
              </w:rPr>
              <w:t xml:space="preserve">of the provisions of </w:t>
            </w:r>
            <w:r w:rsidRPr="005F0869">
              <w:rPr>
                <w:rFonts w:ascii="Arial" w:hAnsi="Arial" w:cs="Arial"/>
                <w:noProof/>
                <w:color w:val="000000" w:themeColor="text1"/>
                <w:sz w:val="24"/>
                <w:szCs w:val="24"/>
                <w:lang w:eastAsia="en-AU"/>
              </w:rPr>
              <w:t xml:space="preserve">the Headlease having application to </w:t>
            </w:r>
            <w:r w:rsidR="005F0869" w:rsidRPr="005F0869">
              <w:rPr>
                <w:rFonts w:ascii="Arial" w:hAnsi="Arial" w:cs="Arial"/>
                <w:noProof/>
                <w:color w:val="000000" w:themeColor="text1"/>
                <w:sz w:val="24"/>
                <w:szCs w:val="24"/>
                <w:lang w:eastAsia="en-AU"/>
              </w:rPr>
              <w:t xml:space="preserve">the terms of </w:t>
            </w:r>
            <w:r w:rsidRPr="005F0869">
              <w:rPr>
                <w:rFonts w:ascii="Arial" w:hAnsi="Arial" w:cs="Arial"/>
                <w:noProof/>
                <w:color w:val="000000" w:themeColor="text1"/>
                <w:sz w:val="24"/>
                <w:szCs w:val="24"/>
                <w:lang w:eastAsia="en-AU"/>
              </w:rPr>
              <w:t>any sublease</w:t>
            </w:r>
            <w:r w:rsidR="00504FE2">
              <w:rPr>
                <w:rFonts w:ascii="Arial" w:hAnsi="Arial" w:cs="Arial"/>
                <w:noProof/>
                <w:color w:val="000000" w:themeColor="text1"/>
                <w:sz w:val="24"/>
                <w:szCs w:val="24"/>
                <w:lang w:eastAsia="en-AU"/>
              </w:rPr>
              <w:t>/license</w:t>
            </w:r>
            <w:r w:rsidRPr="005F0869">
              <w:rPr>
                <w:rFonts w:ascii="Arial" w:hAnsi="Arial" w:cs="Arial"/>
                <w:noProof/>
                <w:color w:val="000000" w:themeColor="text1"/>
                <w:sz w:val="24"/>
                <w:szCs w:val="24"/>
                <w:lang w:eastAsia="en-AU"/>
              </w:rPr>
              <w:t xml:space="preserve"> granted.</w:t>
            </w:r>
          </w:p>
        </w:tc>
      </w:tr>
    </w:tbl>
    <w:p w14:paraId="48CA247B" w14:textId="77777777" w:rsidR="00215FDF" w:rsidRDefault="00215FDF" w:rsidP="005E16DE">
      <w:pPr>
        <w:spacing w:after="0"/>
        <w:ind w:right="323"/>
        <w:rPr>
          <w:rFonts w:asciiTheme="minorHAnsi" w:hAnsiTheme="minorHAnsi" w:cstheme="minorHAnsi"/>
        </w:rPr>
      </w:pPr>
    </w:p>
    <w:p w14:paraId="6F723B45" w14:textId="223DB5AB" w:rsidR="00E77838" w:rsidRPr="00FF0644" w:rsidRDefault="005E16DE" w:rsidP="00E04499">
      <w:pPr>
        <w:spacing w:after="0"/>
        <w:ind w:right="323"/>
        <w:rPr>
          <w:rFonts w:ascii="Arial" w:eastAsia="Times New Roman" w:hAnsi="Arial"/>
          <w:sz w:val="22"/>
          <w:szCs w:val="22"/>
        </w:rPr>
      </w:pPr>
      <w:r w:rsidRPr="005F0869">
        <w:rPr>
          <w:rFonts w:ascii="Arial" w:hAnsi="Arial" w:cs="Arial"/>
        </w:rPr>
        <w:t>Successful EOI applicants will receive a non-negotiable lease</w:t>
      </w:r>
      <w:r w:rsidR="00504FE2">
        <w:rPr>
          <w:rFonts w:ascii="Arial" w:hAnsi="Arial" w:cs="Arial"/>
        </w:rPr>
        <w:t>/licence</w:t>
      </w:r>
      <w:r w:rsidRPr="005F0869">
        <w:rPr>
          <w:rFonts w:ascii="Arial" w:hAnsi="Arial" w:cs="Arial"/>
        </w:rPr>
        <w:t xml:space="preserve"> giving effect to the above terms for the relevant space/s.</w:t>
      </w:r>
    </w:p>
    <w:p w14:paraId="140EA57D" w14:textId="52F72630" w:rsidR="00E77838" w:rsidRPr="00FF0644" w:rsidRDefault="00E77838" w:rsidP="00E77838">
      <w:pPr>
        <w:rPr>
          <w:rFonts w:ascii="Arial" w:hAnsi="Arial" w:cs="Arial"/>
        </w:rPr>
        <w:sectPr w:rsidR="00E77838" w:rsidRPr="00FF0644" w:rsidSect="007D325A">
          <w:headerReference w:type="even" r:id="rId14"/>
          <w:headerReference w:type="default" r:id="rId15"/>
          <w:footerReference w:type="even" r:id="rId16"/>
          <w:footerReference w:type="default" r:id="rId17"/>
          <w:headerReference w:type="first" r:id="rId18"/>
          <w:footerReference w:type="first" r:id="rId19"/>
          <w:pgSz w:w="11906" w:h="16838" w:code="9"/>
          <w:pgMar w:top="0" w:right="1701" w:bottom="1481" w:left="1700" w:header="284" w:footer="253" w:gutter="0"/>
          <w:cols w:space="708"/>
          <w:docGrid w:linePitch="360"/>
        </w:sectPr>
      </w:pPr>
    </w:p>
    <w:p w14:paraId="10EF57A6" w14:textId="77777777" w:rsidR="008D7607" w:rsidRPr="00A12E3B" w:rsidRDefault="008D7607" w:rsidP="00B9719D">
      <w:pPr>
        <w:pStyle w:val="Heading1"/>
        <w:spacing w:after="240"/>
        <w:rPr>
          <w:rFonts w:ascii="Arial" w:hAnsi="Arial"/>
          <w:color w:val="001143"/>
        </w:rPr>
      </w:pPr>
      <w:r w:rsidRPr="00EB526B">
        <w:rPr>
          <w:rFonts w:ascii="Arial" w:hAnsi="Arial"/>
          <w:b/>
          <w:bCs w:val="0"/>
          <w:color w:val="001143"/>
        </w:rPr>
        <w:lastRenderedPageBreak/>
        <w:t>selection</w:t>
      </w:r>
      <w:r w:rsidRPr="00EB526B">
        <w:rPr>
          <w:rFonts w:ascii="Arial" w:hAnsi="Arial"/>
          <w:color w:val="001143"/>
        </w:rPr>
        <w:t xml:space="preserve"> criteria</w:t>
      </w:r>
    </w:p>
    <w:p w14:paraId="4902275D" w14:textId="315A7695" w:rsidR="00AA6DB3" w:rsidRPr="00FF0644" w:rsidRDefault="008D7607" w:rsidP="008D7607">
      <w:pPr>
        <w:rPr>
          <w:rFonts w:ascii="Arial" w:hAnsi="Arial" w:cs="Arial"/>
        </w:rPr>
      </w:pPr>
      <w:r w:rsidRPr="00FF0644">
        <w:rPr>
          <w:rFonts w:ascii="Arial" w:hAnsi="Arial" w:cs="Arial"/>
        </w:rPr>
        <w:t>E</w:t>
      </w:r>
      <w:r w:rsidR="00D03831" w:rsidRPr="00FF0644">
        <w:rPr>
          <w:rFonts w:ascii="Arial" w:hAnsi="Arial" w:cs="Arial"/>
        </w:rPr>
        <w:t>OI</w:t>
      </w:r>
      <w:r w:rsidRPr="00FF0644">
        <w:rPr>
          <w:rFonts w:ascii="Arial" w:hAnsi="Arial" w:cs="Arial"/>
        </w:rPr>
        <w:t xml:space="preserve"> will be considered by an </w:t>
      </w:r>
      <w:r w:rsidR="0049385E">
        <w:rPr>
          <w:rFonts w:ascii="Arial" w:hAnsi="Arial" w:cs="Arial"/>
        </w:rPr>
        <w:t xml:space="preserve">evaluation </w:t>
      </w:r>
      <w:r w:rsidRPr="00FF0644">
        <w:rPr>
          <w:rFonts w:ascii="Arial" w:hAnsi="Arial" w:cs="Arial"/>
        </w:rPr>
        <w:t xml:space="preserve">committee chaired by </w:t>
      </w:r>
      <w:r w:rsidR="00E52D56" w:rsidRPr="00FF0644">
        <w:rPr>
          <w:rFonts w:ascii="Arial" w:hAnsi="Arial" w:cs="Arial"/>
        </w:rPr>
        <w:t xml:space="preserve">Create </w:t>
      </w:r>
      <w:r w:rsidRPr="00FF0644">
        <w:rPr>
          <w:rFonts w:ascii="Arial" w:hAnsi="Arial" w:cs="Arial"/>
        </w:rPr>
        <w:t>NS</w:t>
      </w:r>
      <w:r w:rsidR="007B6440">
        <w:rPr>
          <w:rFonts w:ascii="Arial" w:hAnsi="Arial" w:cs="Arial"/>
        </w:rPr>
        <w:t xml:space="preserve">W, including an independent member and a probity advisor, </w:t>
      </w:r>
      <w:r w:rsidRPr="00FF0644">
        <w:rPr>
          <w:rFonts w:ascii="Arial" w:hAnsi="Arial" w:cs="Arial"/>
        </w:rPr>
        <w:t xml:space="preserve">based on the following criteria. </w:t>
      </w:r>
      <w:bookmarkStart w:id="9" w:name="_Hlk30138182"/>
    </w:p>
    <w:tbl>
      <w:tblPr>
        <w:tblStyle w:val="TableArtsNSW2"/>
        <w:tblW w:w="8721" w:type="dxa"/>
        <w:tblLook w:val="04A0" w:firstRow="1" w:lastRow="0" w:firstColumn="1" w:lastColumn="0" w:noHBand="0" w:noVBand="1"/>
      </w:tblPr>
      <w:tblGrid>
        <w:gridCol w:w="820"/>
        <w:gridCol w:w="7901"/>
      </w:tblGrid>
      <w:tr w:rsidR="008D7607" w:rsidRPr="00FF0644" w14:paraId="52860C67"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6F11FCBA" w14:textId="77777777" w:rsidR="008D7607" w:rsidRPr="00FF0644" w:rsidRDefault="00896594" w:rsidP="006B7B01">
            <w:pPr>
              <w:pStyle w:val="TableHeading"/>
              <w:rPr>
                <w:rFonts w:ascii="Arial" w:hAnsi="Arial" w:cs="Arial"/>
                <w:noProof/>
              </w:rPr>
            </w:pPr>
            <w:r w:rsidRPr="00FF0644">
              <w:rPr>
                <w:rFonts w:ascii="Arial" w:hAnsi="Arial" w:cs="Arial"/>
                <w:noProof/>
              </w:rPr>
              <w:t>1</w:t>
            </w:r>
          </w:p>
        </w:tc>
        <w:tc>
          <w:tcPr>
            <w:tcW w:w="7535" w:type="dxa"/>
          </w:tcPr>
          <w:p w14:paraId="20196196" w14:textId="2CFB1135" w:rsidR="00161B6E" w:rsidRPr="00FF0644" w:rsidRDefault="008D7607"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bookmarkStart w:id="10" w:name="_Hlk125965373"/>
            <w:r w:rsidRPr="00FF0644">
              <w:rPr>
                <w:rFonts w:ascii="Arial" w:hAnsi="Arial" w:cs="Arial"/>
                <w:b/>
                <w:noProof/>
              </w:rPr>
              <w:t>Alig</w:t>
            </w:r>
            <w:r w:rsidR="003E2540" w:rsidRPr="00FF0644">
              <w:rPr>
                <w:rFonts w:ascii="Arial" w:hAnsi="Arial" w:cs="Arial"/>
                <w:b/>
                <w:noProof/>
              </w:rPr>
              <w:t>nment with the</w:t>
            </w:r>
            <w:r w:rsidR="004B1221" w:rsidRPr="00FF0644">
              <w:rPr>
                <w:rFonts w:ascii="Arial" w:hAnsi="Arial" w:cs="Arial"/>
                <w:b/>
                <w:noProof/>
              </w:rPr>
              <w:t xml:space="preserve"> </w:t>
            </w:r>
            <w:r w:rsidR="008E7057" w:rsidRPr="00FF0644">
              <w:rPr>
                <w:rFonts w:ascii="Arial" w:hAnsi="Arial" w:cs="Arial"/>
                <w:b/>
                <w:noProof/>
              </w:rPr>
              <w:t xml:space="preserve">Create </w:t>
            </w:r>
            <w:r w:rsidR="004B1221" w:rsidRPr="00FF0644">
              <w:rPr>
                <w:rFonts w:ascii="Arial" w:hAnsi="Arial" w:cs="Arial"/>
                <w:b/>
                <w:noProof/>
              </w:rPr>
              <w:t xml:space="preserve">NSW Infrastructure Support Policy’s </w:t>
            </w:r>
            <w:r w:rsidR="003E2540" w:rsidRPr="00FF0644">
              <w:rPr>
                <w:rFonts w:ascii="Arial" w:hAnsi="Arial" w:cs="Arial"/>
                <w:b/>
                <w:noProof/>
              </w:rPr>
              <w:t>Vision</w:t>
            </w:r>
            <w:r w:rsidR="00D30A6E" w:rsidRPr="00FF0644">
              <w:rPr>
                <w:rFonts w:ascii="Arial" w:hAnsi="Arial" w:cs="Arial"/>
                <w:b/>
                <w:noProof/>
              </w:rPr>
              <w:t xml:space="preserve"> for </w:t>
            </w:r>
            <w:r w:rsidR="00287D0B">
              <w:rPr>
                <w:rFonts w:ascii="Arial" w:hAnsi="Arial" w:cs="Arial"/>
                <w:b/>
                <w:noProof/>
              </w:rPr>
              <w:t>One Canal Road</w:t>
            </w:r>
            <w:r w:rsidR="00215FDF">
              <w:rPr>
                <w:rFonts w:ascii="Arial" w:hAnsi="Arial" w:cs="Arial"/>
                <w:b/>
                <w:noProof/>
              </w:rPr>
              <w:t xml:space="preserve"> </w:t>
            </w:r>
            <w:r w:rsidRPr="00FF0644">
              <w:rPr>
                <w:rFonts w:ascii="Arial" w:hAnsi="Arial" w:cs="Arial"/>
                <w:b/>
                <w:noProof/>
              </w:rPr>
              <w:t xml:space="preserve">and the ability to support the </w:t>
            </w:r>
            <w:r w:rsidR="00251BF2" w:rsidRPr="00FF0644">
              <w:rPr>
                <w:rFonts w:ascii="Arial" w:hAnsi="Arial" w:cs="Arial"/>
                <w:b/>
                <w:noProof/>
              </w:rPr>
              <w:t>o</w:t>
            </w:r>
            <w:r w:rsidRPr="00FF0644">
              <w:rPr>
                <w:rFonts w:ascii="Arial" w:hAnsi="Arial" w:cs="Arial"/>
                <w:b/>
                <w:noProof/>
              </w:rPr>
              <w:t xml:space="preserve">bjectives of the </w:t>
            </w:r>
            <w:r w:rsidR="005F18B6">
              <w:rPr>
                <w:rFonts w:ascii="Arial" w:hAnsi="Arial" w:cs="Arial"/>
                <w:b/>
                <w:noProof/>
              </w:rPr>
              <w:t>site</w:t>
            </w:r>
            <w:r w:rsidRPr="00FF0644">
              <w:rPr>
                <w:rFonts w:ascii="Arial" w:hAnsi="Arial" w:cs="Arial"/>
                <w:b/>
                <w:noProof/>
              </w:rPr>
              <w:t>.</w:t>
            </w:r>
          </w:p>
          <w:p w14:paraId="08C16E45" w14:textId="4A31F16D" w:rsidR="007C6171" w:rsidRPr="00FF0644" w:rsidRDefault="00287D0B"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Pr>
                <w:rFonts w:ascii="Arial" w:hAnsi="Arial" w:cs="Arial"/>
                <w:noProof/>
              </w:rPr>
              <w:t>A</w:t>
            </w:r>
            <w:r w:rsidR="003D784D">
              <w:rPr>
                <w:rFonts w:ascii="Arial" w:hAnsi="Arial" w:cs="Arial"/>
                <w:noProof/>
              </w:rPr>
              <w:t>pplicants will need to demonstra</w:t>
            </w:r>
            <w:r>
              <w:rPr>
                <w:rFonts w:ascii="Arial" w:hAnsi="Arial" w:cs="Arial"/>
                <w:noProof/>
              </w:rPr>
              <w:t>t</w:t>
            </w:r>
            <w:r w:rsidR="003D784D">
              <w:rPr>
                <w:rFonts w:ascii="Arial" w:hAnsi="Arial" w:cs="Arial"/>
                <w:noProof/>
              </w:rPr>
              <w:t>e alignm</w:t>
            </w:r>
            <w:r>
              <w:rPr>
                <w:rFonts w:ascii="Arial" w:hAnsi="Arial" w:cs="Arial"/>
                <w:noProof/>
              </w:rPr>
              <w:t>ent</w:t>
            </w:r>
            <w:r w:rsidR="003D784D">
              <w:rPr>
                <w:rFonts w:ascii="Arial" w:hAnsi="Arial" w:cs="Arial"/>
                <w:noProof/>
              </w:rPr>
              <w:t xml:space="preserve"> with the </w:t>
            </w:r>
            <w:r>
              <w:rPr>
                <w:rFonts w:ascii="Arial" w:hAnsi="Arial" w:cs="Arial"/>
                <w:noProof/>
              </w:rPr>
              <w:t>ISP vision for One Canal Road</w:t>
            </w:r>
            <w:r w:rsidR="003D784D">
              <w:rPr>
                <w:rFonts w:ascii="Arial" w:hAnsi="Arial" w:cs="Arial"/>
                <w:noProof/>
              </w:rPr>
              <w:t>:</w:t>
            </w:r>
          </w:p>
          <w:p w14:paraId="7FAFF812" w14:textId="77777777" w:rsidR="008D7607" w:rsidRPr="00784266" w:rsidRDefault="003E2540"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bCs/>
                <w:noProof/>
                <w:color w:val="001143"/>
                <w:highlight w:val="yellow"/>
              </w:rPr>
            </w:pPr>
            <w:r w:rsidRPr="00E2298E">
              <w:rPr>
                <w:rFonts w:ascii="Arial" w:hAnsi="Arial" w:cs="Arial"/>
                <w:b/>
                <w:bCs/>
                <w:noProof/>
                <w:color w:val="001143"/>
              </w:rPr>
              <w:t>Vision</w:t>
            </w:r>
            <w:r w:rsidRPr="00784266">
              <w:rPr>
                <w:rFonts w:ascii="Arial" w:hAnsi="Arial" w:cs="Arial"/>
                <w:b/>
                <w:bCs/>
                <w:noProof/>
                <w:color w:val="001143"/>
                <w:highlight w:val="yellow"/>
              </w:rPr>
              <w:t xml:space="preserve"> </w:t>
            </w:r>
          </w:p>
          <w:p w14:paraId="088C87E5" w14:textId="302A79DC" w:rsidR="003D784D" w:rsidRPr="0049385E" w:rsidRDefault="00287D0B" w:rsidP="003D784D">
            <w:pPr>
              <w:ind w:left="720"/>
              <w:cnfStyle w:val="000000000000" w:firstRow="0" w:lastRow="0" w:firstColumn="0" w:lastColumn="0" w:oddVBand="0" w:evenVBand="0" w:oddHBand="0" w:evenHBand="0" w:firstRowFirstColumn="0" w:firstRowLastColumn="0" w:lastRowFirstColumn="0" w:lastRowLastColumn="0"/>
              <w:rPr>
                <w:rFonts w:ascii="Arial" w:hAnsi="Arial" w:cs="Arial"/>
              </w:rPr>
            </w:pPr>
            <w:r w:rsidRPr="00287D0B">
              <w:rPr>
                <w:rFonts w:ascii="Arial" w:hAnsi="Arial" w:cs="Arial"/>
              </w:rPr>
              <w:t>“A precinct primarily dedicated to serving the NSW screen sector, as well as theatre and the arts. A hub that supports creativity, specialised trades and services, and productions that support NSW film, television, and theatre.”</w:t>
            </w:r>
          </w:p>
          <w:p w14:paraId="1245FED0" w14:textId="77777777" w:rsidR="003D784D" w:rsidRPr="0049385E"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noProof/>
              </w:rPr>
              <w:t>All applicants, as</w:t>
            </w:r>
            <w:r w:rsidRPr="0049385E">
              <w:rPr>
                <w:rFonts w:ascii="Arial" w:hAnsi="Arial" w:cs="Arial"/>
              </w:rPr>
              <w:t xml:space="preserve"> part of addressing this selection criteria, need to:</w:t>
            </w:r>
          </w:p>
          <w:p w14:paraId="224D21E5" w14:textId="585ED7F2" w:rsidR="003D784D" w:rsidRPr="0049385E" w:rsidRDefault="003D784D" w:rsidP="00EF7C14">
            <w:pPr>
              <w:pStyle w:val="TableText"/>
              <w:numPr>
                <w:ilvl w:val="0"/>
                <w:numId w:val="43"/>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rPr>
              <w:t xml:space="preserve">outline the benefits to your organisation of being located at </w:t>
            </w:r>
            <w:r w:rsidR="005A3D6E">
              <w:rPr>
                <w:rFonts w:ascii="Arial" w:hAnsi="Arial" w:cs="Arial"/>
              </w:rPr>
              <w:t>One Canal Road</w:t>
            </w:r>
          </w:p>
          <w:p w14:paraId="724E11AE" w14:textId="48CB523C" w:rsidR="00182DD3" w:rsidRDefault="003D784D" w:rsidP="009C239F">
            <w:pPr>
              <w:pStyle w:val="TableText"/>
              <w:numPr>
                <w:ilvl w:val="0"/>
                <w:numId w:val="43"/>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131A6C">
              <w:rPr>
                <w:rFonts w:ascii="Arial" w:hAnsi="Arial" w:cs="Arial"/>
              </w:rPr>
              <w:t xml:space="preserve">outline the co-location benefits the organisation could bring to </w:t>
            </w:r>
            <w:r w:rsidR="005A3D6E" w:rsidRPr="00131A6C">
              <w:rPr>
                <w:rFonts w:ascii="Arial" w:hAnsi="Arial" w:cs="Arial"/>
              </w:rPr>
              <w:t>One Canal Road</w:t>
            </w:r>
          </w:p>
          <w:p w14:paraId="1F84F667" w14:textId="3B1E931A" w:rsidR="001A3E93" w:rsidRDefault="00131A6C" w:rsidP="001A3E93">
            <w:pPr>
              <w:pStyle w:val="TableText"/>
              <w:numPr>
                <w:ilvl w:val="0"/>
                <w:numId w:val="43"/>
              </w:num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w:t>
            </w:r>
            <w:r w:rsidR="00287D0B" w:rsidRPr="00131A6C">
              <w:rPr>
                <w:rFonts w:ascii="Arial" w:hAnsi="Arial" w:cs="Arial"/>
              </w:rPr>
              <w:t>etail the organisation’s planned use of the premises and outline planned utilisation levels</w:t>
            </w:r>
          </w:p>
          <w:p w14:paraId="428F80F5" w14:textId="32FC98F6" w:rsidR="001A3E93" w:rsidRPr="001A3E93" w:rsidRDefault="004E5CCD" w:rsidP="001A3E93">
            <w:pPr>
              <w:pStyle w:val="TableText"/>
              <w:numPr>
                <w:ilvl w:val="0"/>
                <w:numId w:val="43"/>
              </w:numPr>
              <w:cnfStyle w:val="000000000000" w:firstRow="0" w:lastRow="0" w:firstColumn="0" w:lastColumn="0" w:oddVBand="0" w:evenVBand="0" w:oddHBand="0" w:evenHBand="0" w:firstRowFirstColumn="0" w:firstRowLastColumn="0" w:lastRowFirstColumn="0" w:lastRowLastColumn="0"/>
              <w:rPr>
                <w:rFonts w:ascii="Arial" w:hAnsi="Arial" w:cs="Arial"/>
              </w:rPr>
            </w:pPr>
            <w:r w:rsidRPr="001A3E93">
              <w:rPr>
                <w:rFonts w:ascii="Arial" w:hAnsi="Arial" w:cs="Arial"/>
              </w:rPr>
              <w:t xml:space="preserve">provide </w:t>
            </w:r>
            <w:r w:rsidRPr="001A3E93">
              <w:rPr>
                <w:rFonts w:ascii="Arial" w:hAnsi="Arial" w:cs="Arial"/>
                <w:szCs w:val="20"/>
              </w:rPr>
              <w:t xml:space="preserve">details of the last five (5) work credits including </w:t>
            </w:r>
          </w:p>
          <w:p w14:paraId="63230BBC" w14:textId="17E38DDA" w:rsidR="00AA6DB3" w:rsidRPr="001A3E93" w:rsidRDefault="001A3E93" w:rsidP="001A3E93">
            <w:pPr>
              <w:pStyle w:val="TableText"/>
              <w:spacing w:line="240" w:lineRule="auto"/>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Pr>
                <w:rFonts w:ascii="Arial" w:hAnsi="Arial" w:cs="Arial"/>
                <w:szCs w:val="20"/>
              </w:rPr>
              <w:t xml:space="preserve">             </w:t>
            </w:r>
            <w:r w:rsidR="004E5CCD">
              <w:rPr>
                <w:rFonts w:ascii="Arial" w:hAnsi="Arial" w:cs="Arial"/>
                <w:szCs w:val="20"/>
              </w:rPr>
              <w:t>contact names and emails</w:t>
            </w:r>
            <w:bookmarkEnd w:id="10"/>
          </w:p>
        </w:tc>
      </w:tr>
      <w:tr w:rsidR="003D784D" w:rsidRPr="00FF0644" w14:paraId="39D5B7B9"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0DCF6B31" w14:textId="308B6257" w:rsidR="003D784D" w:rsidRPr="00FF0644" w:rsidRDefault="001A3E93" w:rsidP="006B7B01">
            <w:pPr>
              <w:pStyle w:val="TableHeading"/>
              <w:rPr>
                <w:rFonts w:ascii="Arial" w:hAnsi="Arial" w:cs="Arial"/>
                <w:noProof/>
              </w:rPr>
            </w:pPr>
            <w:r>
              <w:rPr>
                <w:rFonts w:ascii="Arial" w:hAnsi="Arial" w:cs="Arial"/>
                <w:noProof/>
              </w:rPr>
              <w:t xml:space="preserve">  </w:t>
            </w:r>
            <w:r w:rsidR="00E93A34">
              <w:rPr>
                <w:rFonts w:ascii="Arial" w:hAnsi="Arial" w:cs="Arial"/>
                <w:noProof/>
              </w:rPr>
              <w:t>2</w:t>
            </w:r>
          </w:p>
        </w:tc>
        <w:tc>
          <w:tcPr>
            <w:tcW w:w="7535" w:type="dxa"/>
          </w:tcPr>
          <w:p w14:paraId="768D14F1" w14:textId="77777777" w:rsidR="003D784D" w:rsidRPr="003D6821"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u w:val="single"/>
              </w:rPr>
            </w:pPr>
            <w:r w:rsidRPr="003D6821">
              <w:rPr>
                <w:rFonts w:ascii="Arial" w:hAnsi="Arial" w:cs="Arial"/>
                <w:b/>
                <w:noProof/>
                <w:u w:val="single"/>
              </w:rPr>
              <w:t>Quality and Reach</w:t>
            </w:r>
          </w:p>
          <w:p w14:paraId="1D6961FB" w14:textId="77777777" w:rsidR="003D784D" w:rsidRPr="003D6821"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3D6821">
              <w:rPr>
                <w:rFonts w:ascii="Arial" w:hAnsi="Arial" w:cs="Arial"/>
                <w:b/>
                <w:noProof/>
              </w:rPr>
              <w:t>Organisation’s contribution to the arts and cultural sector</w:t>
            </w:r>
          </w:p>
          <w:p w14:paraId="6EE09A8B" w14:textId="523CE434" w:rsidR="003D784D" w:rsidRPr="0049385E"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 xml:space="preserve">Describe how the organisation delivers on at least one of the </w:t>
            </w:r>
            <w:r w:rsidR="000B52CF">
              <w:rPr>
                <w:rFonts w:ascii="Arial" w:hAnsi="Arial" w:cs="Arial"/>
                <w:noProof/>
              </w:rPr>
              <w:t xml:space="preserve">following </w:t>
            </w:r>
            <w:r w:rsidRPr="0049385E">
              <w:rPr>
                <w:rFonts w:ascii="Arial" w:hAnsi="Arial" w:cs="Arial"/>
                <w:noProof/>
              </w:rPr>
              <w:t>objectives to:</w:t>
            </w:r>
          </w:p>
          <w:p w14:paraId="3995C7D3" w14:textId="77777777" w:rsidR="003D784D" w:rsidRPr="0049385E" w:rsidRDefault="003D784D" w:rsidP="003D784D">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deliver a dynamic and diverse range of arts and cultural experiences to communities across NSW</w:t>
            </w:r>
          </w:p>
          <w:p w14:paraId="421FB0E9" w14:textId="7352D78D" w:rsidR="003D784D" w:rsidRPr="0049385E" w:rsidRDefault="003D784D" w:rsidP="003D784D">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contribute to the development of a vibrant and accessible arts and cultural sector</w:t>
            </w:r>
          </w:p>
          <w:p w14:paraId="5844AF12" w14:textId="77777777" w:rsidR="003D784D" w:rsidRPr="004E5CCD" w:rsidRDefault="003D784D" w:rsidP="00F15583">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49385E">
              <w:rPr>
                <w:rFonts w:ascii="Arial" w:hAnsi="Arial" w:cs="Arial"/>
                <w:noProof/>
              </w:rPr>
              <w:t>support the employment and development of professional NSW-based artists and arts and cultural workers.</w:t>
            </w:r>
          </w:p>
          <w:p w14:paraId="694FEA20" w14:textId="3E583060" w:rsidR="004E5CCD" w:rsidRPr="00FF0644" w:rsidRDefault="004E5CCD" w:rsidP="004E5CCD">
            <w:pPr>
              <w:pStyle w:val="TableText"/>
              <w:ind w:left="947"/>
              <w:cnfStyle w:val="000000000000" w:firstRow="0" w:lastRow="0" w:firstColumn="0" w:lastColumn="0" w:oddVBand="0" w:evenVBand="0" w:oddHBand="0" w:evenHBand="0" w:firstRowFirstColumn="0" w:firstRowLastColumn="0" w:lastRowFirstColumn="0" w:lastRowLastColumn="0"/>
              <w:rPr>
                <w:rFonts w:ascii="Arial" w:hAnsi="Arial" w:cs="Arial"/>
                <w:b/>
                <w:noProof/>
              </w:rPr>
            </w:pPr>
          </w:p>
        </w:tc>
      </w:tr>
      <w:tr w:rsidR="008D7607" w:rsidRPr="00FF0644" w14:paraId="439876DC"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5FA48BBF" w14:textId="779036C8" w:rsidR="008D7607" w:rsidRPr="00FF0644" w:rsidRDefault="003D784D" w:rsidP="006B7B01">
            <w:pPr>
              <w:pStyle w:val="TableHeading"/>
              <w:rPr>
                <w:rFonts w:ascii="Arial" w:hAnsi="Arial" w:cs="Arial"/>
                <w:noProof/>
              </w:rPr>
            </w:pPr>
            <w:r>
              <w:rPr>
                <w:rFonts w:ascii="Arial" w:hAnsi="Arial" w:cs="Arial"/>
                <w:noProof/>
              </w:rPr>
              <w:lastRenderedPageBreak/>
              <w:t>3</w:t>
            </w:r>
          </w:p>
        </w:tc>
        <w:tc>
          <w:tcPr>
            <w:tcW w:w="7535" w:type="dxa"/>
          </w:tcPr>
          <w:p w14:paraId="7A67E20C" w14:textId="22F8D59A" w:rsidR="003D784D" w:rsidRPr="003D784D" w:rsidRDefault="003D784D"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u w:val="single"/>
              </w:rPr>
            </w:pPr>
            <w:bookmarkStart w:id="11" w:name="_Hlk125965460"/>
            <w:r w:rsidRPr="003D784D">
              <w:rPr>
                <w:rFonts w:ascii="Arial" w:hAnsi="Arial" w:cs="Arial"/>
                <w:b/>
                <w:noProof/>
                <w:u w:val="single"/>
              </w:rPr>
              <w:t>Governance and Finance</w:t>
            </w:r>
          </w:p>
          <w:p w14:paraId="4692111A" w14:textId="7F87C840"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Be a well governed, financially sustainable organisation</w:t>
            </w:r>
            <w:r w:rsidR="00EF7C14">
              <w:rPr>
                <w:rFonts w:ascii="Arial" w:hAnsi="Arial" w:cs="Arial"/>
                <w:b/>
                <w:noProof/>
              </w:rPr>
              <w:t xml:space="preserve"> or business</w:t>
            </w:r>
            <w:r w:rsidRPr="00FF0644">
              <w:rPr>
                <w:rFonts w:ascii="Arial" w:hAnsi="Arial" w:cs="Arial"/>
                <w:b/>
                <w:noProof/>
              </w:rPr>
              <w:t>.</w:t>
            </w:r>
          </w:p>
          <w:p w14:paraId="6CA6EFCE"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B4A981D"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As part of addressing this selection criteria organisations will need to provide:</w:t>
            </w:r>
          </w:p>
          <w:p w14:paraId="57BA6820"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08BBEC5F" w14:textId="2CD1720C" w:rsidR="009659B1" w:rsidRPr="00FF0644" w:rsidRDefault="00300F25"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E93A34">
              <w:rPr>
                <w:rFonts w:ascii="Arial" w:hAnsi="Arial" w:cs="Arial"/>
                <w:b/>
                <w:bCs/>
                <w:noProof/>
              </w:rPr>
              <w:t>If applicable</w:t>
            </w:r>
            <w:r>
              <w:rPr>
                <w:rFonts w:ascii="Arial" w:hAnsi="Arial" w:cs="Arial"/>
                <w:noProof/>
              </w:rPr>
              <w:t xml:space="preserve"> -</w:t>
            </w:r>
            <w:r w:rsidR="00EF7C14">
              <w:rPr>
                <w:rFonts w:ascii="Arial" w:hAnsi="Arial" w:cs="Arial"/>
                <w:noProof/>
              </w:rPr>
              <w:t xml:space="preserve"> </w:t>
            </w:r>
            <w:r w:rsidR="009659B1" w:rsidRPr="00FF0644">
              <w:rPr>
                <w:rFonts w:ascii="Arial" w:hAnsi="Arial" w:cs="Arial"/>
                <w:noProof/>
              </w:rPr>
              <w:t>Evidence from the Australian Charities and Not-for-profits Commission that the organisation is registered as a charity and that its reporting is up to date.</w:t>
            </w:r>
          </w:p>
          <w:p w14:paraId="25397A6E" w14:textId="4C73922F" w:rsidR="00251BF2" w:rsidRPr="00FF0644"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Organisational profile, brief history and outline objectives. </w:t>
            </w:r>
          </w:p>
          <w:bookmarkEnd w:id="11"/>
          <w:p w14:paraId="291A8988" w14:textId="10960652" w:rsidR="00251BF2"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Profiles of Key Management Staff (name, position, primary objectives, experience) </w:t>
            </w:r>
          </w:p>
          <w:p w14:paraId="45818D59" w14:textId="3FA4AB5C" w:rsidR="00251BF2" w:rsidRPr="00F15583" w:rsidRDefault="00251BF2" w:rsidP="00F15583">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szCs w:val="24"/>
              </w:rPr>
            </w:pPr>
            <w:r w:rsidRPr="00FF0644">
              <w:rPr>
                <w:rFonts w:ascii="Arial" w:hAnsi="Arial" w:cs="Arial"/>
                <w:noProof/>
              </w:rPr>
              <w:t>Overview of the organisation’s financial profile over the last five years, including the source and extent of Government funding (including from Create NSW), private sector support and self-</w:t>
            </w:r>
            <w:r w:rsidRPr="00F15583">
              <w:rPr>
                <w:rFonts w:ascii="Arial" w:hAnsi="Arial" w:cs="Arial"/>
                <w:noProof/>
                <w:szCs w:val="24"/>
              </w:rPr>
              <w:t xml:space="preserve">generated funding. </w:t>
            </w:r>
          </w:p>
          <w:p w14:paraId="161876F6" w14:textId="77983F6C" w:rsidR="00AA6DB3" w:rsidRPr="00F15583" w:rsidRDefault="00251BF2" w:rsidP="00F15583">
            <w:pPr>
              <w:pStyle w:val="ListParagraph"/>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15583">
              <w:rPr>
                <w:rFonts w:ascii="Arial" w:hAnsi="Arial" w:cs="Arial"/>
                <w:noProof/>
                <w:sz w:val="24"/>
                <w:szCs w:val="24"/>
              </w:rPr>
              <w:t>Business references from landlords</w:t>
            </w:r>
            <w:r w:rsidR="00FE025F">
              <w:rPr>
                <w:rFonts w:ascii="Arial" w:hAnsi="Arial" w:cs="Arial"/>
                <w:noProof/>
                <w:sz w:val="24"/>
                <w:szCs w:val="24"/>
              </w:rPr>
              <w:t xml:space="preserve">, including contact details, </w:t>
            </w:r>
            <w:r w:rsidRPr="00F15583">
              <w:rPr>
                <w:rFonts w:ascii="Arial" w:hAnsi="Arial" w:cs="Arial"/>
                <w:noProof/>
                <w:sz w:val="24"/>
                <w:szCs w:val="24"/>
              </w:rPr>
              <w:t xml:space="preserve"> over the past </w:t>
            </w:r>
            <w:r w:rsidR="006765C8" w:rsidRPr="00F15583">
              <w:rPr>
                <w:rFonts w:ascii="Arial" w:hAnsi="Arial" w:cs="Arial"/>
                <w:noProof/>
                <w:sz w:val="24"/>
                <w:szCs w:val="24"/>
              </w:rPr>
              <w:t xml:space="preserve">5 </w:t>
            </w:r>
            <w:r w:rsidRPr="00F15583">
              <w:rPr>
                <w:rFonts w:ascii="Arial" w:hAnsi="Arial" w:cs="Arial"/>
                <w:noProof/>
                <w:sz w:val="24"/>
                <w:szCs w:val="24"/>
              </w:rPr>
              <w:t>year</w:t>
            </w:r>
            <w:r w:rsidR="00F15583" w:rsidRPr="00F15583">
              <w:rPr>
                <w:rFonts w:ascii="Arial" w:hAnsi="Arial" w:cs="Arial"/>
                <w:noProof/>
                <w:sz w:val="24"/>
                <w:szCs w:val="24"/>
              </w:rPr>
              <w:t>s</w:t>
            </w:r>
            <w:r w:rsidR="00FE025F">
              <w:rPr>
                <w:rFonts w:ascii="Arial" w:hAnsi="Arial" w:cs="Arial"/>
                <w:noProof/>
                <w:sz w:val="24"/>
                <w:szCs w:val="24"/>
              </w:rPr>
              <w:t>.</w:t>
            </w:r>
          </w:p>
        </w:tc>
      </w:tr>
      <w:bookmarkEnd w:id="9"/>
      <w:tr w:rsidR="009659B1" w:rsidRPr="00FF0644" w14:paraId="743B7D36"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63EC71DA" w14:textId="0397D62A" w:rsidR="009659B1" w:rsidRPr="00FF0644" w:rsidRDefault="003D784D" w:rsidP="003D784D">
            <w:pPr>
              <w:pStyle w:val="TableHeading"/>
              <w:ind w:left="0"/>
              <w:jc w:val="center"/>
              <w:rPr>
                <w:rFonts w:ascii="Arial" w:hAnsi="Arial" w:cs="Arial"/>
                <w:noProof/>
              </w:rPr>
            </w:pPr>
            <w:r>
              <w:rPr>
                <w:rFonts w:ascii="Arial" w:hAnsi="Arial" w:cs="Arial"/>
                <w:noProof/>
              </w:rPr>
              <w:t>4</w:t>
            </w:r>
          </w:p>
        </w:tc>
        <w:tc>
          <w:tcPr>
            <w:tcW w:w="7535" w:type="dxa"/>
          </w:tcPr>
          <w:p w14:paraId="00D892DD" w14:textId="0FDAB7DA" w:rsidR="009659B1" w:rsidRPr="00FF0644" w:rsidRDefault="006765C8"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Cs/>
                <w:noProof/>
              </w:rPr>
            </w:pPr>
            <w:r w:rsidRPr="00FF0644">
              <w:rPr>
                <w:rFonts w:ascii="Arial" w:hAnsi="Arial" w:cs="Arial"/>
                <w:b/>
                <w:noProof/>
              </w:rPr>
              <w:t xml:space="preserve">Do you currently have </w:t>
            </w:r>
            <w:r w:rsidR="0079123E" w:rsidRPr="00FF0644">
              <w:rPr>
                <w:rFonts w:ascii="Arial" w:hAnsi="Arial" w:cs="Arial"/>
                <w:b/>
                <w:noProof/>
              </w:rPr>
              <w:t>other</w:t>
            </w:r>
            <w:r w:rsidRPr="00FF0644">
              <w:rPr>
                <w:rFonts w:ascii="Arial" w:hAnsi="Arial" w:cs="Arial"/>
                <w:b/>
                <w:noProof/>
              </w:rPr>
              <w:t xml:space="preserve"> rental</w:t>
            </w:r>
            <w:r w:rsidR="0079123E" w:rsidRPr="00FF0644">
              <w:rPr>
                <w:rFonts w:ascii="Arial" w:hAnsi="Arial" w:cs="Arial"/>
                <w:b/>
                <w:noProof/>
              </w:rPr>
              <w:t xml:space="preserve"> spaces </w:t>
            </w:r>
            <w:r w:rsidRPr="00FF0644">
              <w:rPr>
                <w:rFonts w:ascii="Arial" w:hAnsi="Arial" w:cs="Arial"/>
                <w:b/>
                <w:noProof/>
              </w:rPr>
              <w:t>in</w:t>
            </w:r>
            <w:r w:rsidR="0079123E" w:rsidRPr="00FF0644">
              <w:rPr>
                <w:rFonts w:ascii="Arial" w:hAnsi="Arial" w:cs="Arial"/>
                <w:b/>
                <w:noProof/>
              </w:rPr>
              <w:t xml:space="preserve"> C</w:t>
            </w:r>
            <w:r w:rsidR="009659B1" w:rsidRPr="00FF0644">
              <w:rPr>
                <w:rFonts w:ascii="Arial" w:hAnsi="Arial" w:cs="Arial"/>
                <w:b/>
                <w:noProof/>
              </w:rPr>
              <w:t>reate NSW</w:t>
            </w:r>
            <w:r w:rsidR="00430FBF" w:rsidRPr="00FF0644">
              <w:rPr>
                <w:rFonts w:ascii="Arial" w:hAnsi="Arial" w:cs="Arial"/>
                <w:b/>
                <w:noProof/>
              </w:rPr>
              <w:t xml:space="preserve"> </w:t>
            </w:r>
            <w:r w:rsidR="0079123E" w:rsidRPr="00FF0644">
              <w:rPr>
                <w:rFonts w:ascii="Arial" w:hAnsi="Arial" w:cs="Arial"/>
                <w:b/>
                <w:noProof/>
              </w:rPr>
              <w:t>p</w:t>
            </w:r>
            <w:r w:rsidR="009659B1" w:rsidRPr="00FF0644">
              <w:rPr>
                <w:rFonts w:ascii="Arial" w:hAnsi="Arial" w:cs="Arial"/>
                <w:b/>
                <w:noProof/>
              </w:rPr>
              <w:t>ropertie</w:t>
            </w:r>
            <w:r w:rsidR="0079123E" w:rsidRPr="00FF0644">
              <w:rPr>
                <w:rFonts w:ascii="Arial" w:hAnsi="Arial" w:cs="Arial"/>
                <w:b/>
                <w:noProof/>
              </w:rPr>
              <w:t>s</w:t>
            </w:r>
            <w:r w:rsidR="00A93720" w:rsidRPr="00FF0644">
              <w:rPr>
                <w:rFonts w:ascii="Arial" w:hAnsi="Arial" w:cs="Arial"/>
                <w:b/>
                <w:noProof/>
              </w:rPr>
              <w:t>?</w:t>
            </w:r>
            <w:r w:rsidRPr="00FF0644">
              <w:rPr>
                <w:rFonts w:ascii="Arial" w:hAnsi="Arial" w:cs="Arial"/>
                <w:bCs/>
                <w:noProof/>
              </w:rPr>
              <w:t xml:space="preserve"> </w:t>
            </w:r>
          </w:p>
          <w:p w14:paraId="07521074" w14:textId="71195F19"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In addressing this criteria please respond  </w:t>
            </w:r>
            <w:r w:rsidR="001E322B" w:rsidRPr="00FF0644">
              <w:rPr>
                <w:rFonts w:ascii="Arial" w:hAnsi="Arial" w:cs="Arial"/>
                <w:noProof/>
              </w:rPr>
              <w:t xml:space="preserve">            </w:t>
            </w:r>
            <w:r w:rsidRPr="00FF0644">
              <w:rPr>
                <w:rFonts w:ascii="Arial" w:hAnsi="Arial" w:cs="Arial"/>
                <w:noProof/>
              </w:rPr>
              <w:t>Yes/No</w:t>
            </w:r>
          </w:p>
          <w:p w14:paraId="7E7E9FCD" w14:textId="77777777"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16796E1" w14:textId="4B365599"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and also advise:</w:t>
            </w:r>
          </w:p>
          <w:p w14:paraId="40104510" w14:textId="77777777" w:rsidR="0088191B" w:rsidRPr="00FF0644" w:rsidRDefault="0088191B" w:rsidP="006765C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64F3B389" w14:textId="7A0EDFF7" w:rsidR="00BA48D9" w:rsidRPr="00FF0644" w:rsidRDefault="003D784D" w:rsidP="00193C45">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Pr>
                <w:rFonts w:ascii="Arial" w:hAnsi="Arial" w:cs="Arial"/>
                <w:noProof/>
              </w:rPr>
              <w:t>If Yes, please specify which type of space: office/crea</w:t>
            </w:r>
            <w:r w:rsidR="00E661AA">
              <w:rPr>
                <w:rFonts w:ascii="Arial" w:hAnsi="Arial" w:cs="Arial"/>
                <w:noProof/>
              </w:rPr>
              <w:t>t</w:t>
            </w:r>
            <w:r>
              <w:rPr>
                <w:rFonts w:ascii="Arial" w:hAnsi="Arial" w:cs="Arial"/>
                <w:noProof/>
              </w:rPr>
              <w:t>ive or storage/workshop ……………………..</w:t>
            </w:r>
          </w:p>
        </w:tc>
      </w:tr>
      <w:tr w:rsidR="006765C8" w:rsidRPr="00FF0644" w14:paraId="24F0D909"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27157BF5" w14:textId="56DE96A4" w:rsidR="006765C8" w:rsidRPr="00FF0644" w:rsidRDefault="003D784D" w:rsidP="00992011">
            <w:pPr>
              <w:pStyle w:val="TableHeading"/>
              <w:rPr>
                <w:rFonts w:ascii="Arial" w:hAnsi="Arial" w:cs="Arial"/>
                <w:noProof/>
              </w:rPr>
            </w:pPr>
            <w:r>
              <w:rPr>
                <w:rFonts w:ascii="Arial" w:hAnsi="Arial" w:cs="Arial"/>
                <w:noProof/>
              </w:rPr>
              <w:t>5</w:t>
            </w:r>
          </w:p>
        </w:tc>
        <w:tc>
          <w:tcPr>
            <w:tcW w:w="7535" w:type="dxa"/>
          </w:tcPr>
          <w:p w14:paraId="679C367D" w14:textId="0D36318A" w:rsidR="00555E3D" w:rsidRPr="00FF0644" w:rsidRDefault="00555E3D" w:rsidP="00777D67">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4336CB">
              <w:rPr>
                <w:rFonts w:ascii="Arial" w:hAnsi="Arial" w:cs="Arial"/>
                <w:b/>
                <w:noProof/>
              </w:rPr>
              <w:t>Was your total annual turnover less than $50m in Financial Year 20</w:t>
            </w:r>
            <w:r w:rsidR="005E08F3">
              <w:rPr>
                <w:rFonts w:ascii="Arial" w:hAnsi="Arial" w:cs="Arial"/>
                <w:b/>
                <w:noProof/>
              </w:rPr>
              <w:t>2</w:t>
            </w:r>
            <w:r w:rsidR="00D30619">
              <w:rPr>
                <w:rFonts w:ascii="Arial" w:hAnsi="Arial" w:cs="Arial"/>
                <w:b/>
                <w:noProof/>
              </w:rPr>
              <w:t>2</w:t>
            </w:r>
            <w:r w:rsidR="005E08F3">
              <w:rPr>
                <w:rFonts w:ascii="Arial" w:hAnsi="Arial" w:cs="Arial"/>
                <w:b/>
                <w:noProof/>
              </w:rPr>
              <w:t>-202</w:t>
            </w:r>
            <w:r w:rsidR="00D30619">
              <w:rPr>
                <w:rFonts w:ascii="Arial" w:hAnsi="Arial" w:cs="Arial"/>
                <w:b/>
                <w:noProof/>
              </w:rPr>
              <w:t>3</w:t>
            </w:r>
            <w:r w:rsidRPr="004336CB">
              <w:rPr>
                <w:rFonts w:ascii="Arial" w:hAnsi="Arial" w:cs="Arial"/>
                <w:b/>
                <w:noProof/>
              </w:rPr>
              <w:t>/Financial Year ending 31 December 20</w:t>
            </w:r>
            <w:r w:rsidR="005E08F3">
              <w:rPr>
                <w:rFonts w:ascii="Arial" w:hAnsi="Arial" w:cs="Arial"/>
                <w:b/>
                <w:noProof/>
              </w:rPr>
              <w:t>2</w:t>
            </w:r>
            <w:r w:rsidR="00D30619">
              <w:rPr>
                <w:rFonts w:ascii="Arial" w:hAnsi="Arial" w:cs="Arial"/>
                <w:b/>
                <w:noProof/>
              </w:rPr>
              <w:t>3</w:t>
            </w:r>
            <w:r w:rsidRPr="004336CB">
              <w:rPr>
                <w:rFonts w:ascii="Arial" w:hAnsi="Arial" w:cs="Arial"/>
                <w:b/>
                <w:noProof/>
              </w:rPr>
              <w:t>?</w:t>
            </w:r>
            <w:r w:rsidRPr="00FF0644">
              <w:rPr>
                <w:rFonts w:ascii="Arial" w:hAnsi="Arial" w:cs="Arial"/>
                <w:b/>
                <w:noProof/>
              </w:rPr>
              <w:t xml:space="preserve"> </w:t>
            </w:r>
          </w:p>
          <w:p w14:paraId="7E4129E3" w14:textId="27B2F1F4" w:rsidR="00555E3D" w:rsidRPr="00FF0644" w:rsidRDefault="009B7CB3" w:rsidP="00193C45">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Cs/>
                <w:noProof/>
              </w:rPr>
              <w:t xml:space="preserve">In adressing this criteria please respond                 </w:t>
            </w:r>
            <w:r w:rsidR="00555E3D" w:rsidRPr="00FF0644">
              <w:rPr>
                <w:rFonts w:ascii="Arial" w:hAnsi="Arial" w:cs="Arial"/>
                <w:bCs/>
                <w:noProof/>
              </w:rPr>
              <w:t>Yes/No</w:t>
            </w:r>
          </w:p>
        </w:tc>
      </w:tr>
    </w:tbl>
    <w:p w14:paraId="4B14B84D" w14:textId="56864279" w:rsidR="008D7607" w:rsidRPr="00FF0644" w:rsidRDefault="008D7607" w:rsidP="000645E0">
      <w:pPr>
        <w:rPr>
          <w:rFonts w:ascii="Arial" w:hAnsi="Arial" w:cs="Arial"/>
        </w:rPr>
      </w:pPr>
      <w:r w:rsidRPr="00FF0644">
        <w:rPr>
          <w:rFonts w:ascii="Arial" w:hAnsi="Arial" w:cs="Arial"/>
        </w:rPr>
        <w:t xml:space="preserve">Shortlisted potential tenants may be invited for further discussion with </w:t>
      </w:r>
      <w:r w:rsidR="00E52D56" w:rsidRPr="00FF0644">
        <w:rPr>
          <w:rFonts w:ascii="Arial" w:hAnsi="Arial" w:cs="Arial"/>
        </w:rPr>
        <w:t xml:space="preserve">Create </w:t>
      </w:r>
      <w:r w:rsidRPr="00FF0644">
        <w:rPr>
          <w:rFonts w:ascii="Arial" w:hAnsi="Arial" w:cs="Arial"/>
        </w:rPr>
        <w:t xml:space="preserve">NSW. An invitation to participate in these discussions will not constitute a commitment by </w:t>
      </w:r>
      <w:r w:rsidR="00E52D56" w:rsidRPr="00FF0644">
        <w:rPr>
          <w:rFonts w:ascii="Arial" w:hAnsi="Arial" w:cs="Arial"/>
        </w:rPr>
        <w:t xml:space="preserve">Create </w:t>
      </w:r>
      <w:r w:rsidRPr="00FF0644">
        <w:rPr>
          <w:rFonts w:ascii="Arial" w:hAnsi="Arial" w:cs="Arial"/>
        </w:rPr>
        <w:t>NSW.</w:t>
      </w:r>
    </w:p>
    <w:p w14:paraId="77B10587" w14:textId="5D2E099F" w:rsidR="00E77838" w:rsidRPr="00FF0644" w:rsidRDefault="00E77838" w:rsidP="000645E0">
      <w:pPr>
        <w:rPr>
          <w:rFonts w:ascii="Arial" w:hAnsi="Arial" w:cs="Arial"/>
        </w:rPr>
      </w:pPr>
    </w:p>
    <w:p w14:paraId="74EF4EC4" w14:textId="6FBA2B78" w:rsidR="00A54BB5" w:rsidRPr="00B9719D" w:rsidRDefault="00193F3C" w:rsidP="00B9719D">
      <w:pPr>
        <w:pStyle w:val="Heading1"/>
        <w:spacing w:after="240"/>
        <w:rPr>
          <w:rFonts w:ascii="Arial" w:hAnsi="Arial"/>
          <w:color w:val="001143"/>
        </w:rPr>
      </w:pPr>
      <w:r w:rsidRPr="00B9719D">
        <w:rPr>
          <w:rFonts w:ascii="Arial" w:hAnsi="Arial"/>
          <w:b/>
          <w:bCs w:val="0"/>
          <w:color w:val="001143"/>
        </w:rPr>
        <w:lastRenderedPageBreak/>
        <w:t>SITE</w:t>
      </w:r>
      <w:r w:rsidRPr="00B9719D">
        <w:rPr>
          <w:rFonts w:ascii="Arial" w:hAnsi="Arial"/>
          <w:color w:val="001143"/>
        </w:rPr>
        <w:t xml:space="preserve"> </w:t>
      </w:r>
      <w:r w:rsidR="00A54BB5" w:rsidRPr="00B9719D">
        <w:rPr>
          <w:rFonts w:ascii="Arial" w:hAnsi="Arial"/>
          <w:color w:val="001143"/>
        </w:rPr>
        <w:t>inspection</w:t>
      </w:r>
    </w:p>
    <w:p w14:paraId="14C3B2C6" w14:textId="3112D27F" w:rsidR="008A33C8" w:rsidRDefault="008A33C8" w:rsidP="008A33C8">
      <w:pPr>
        <w:rPr>
          <w:rFonts w:ascii="Arial" w:hAnsi="Arial" w:cs="Arial"/>
        </w:rPr>
      </w:pPr>
      <w:r w:rsidRPr="00FF0644">
        <w:rPr>
          <w:rFonts w:ascii="Arial" w:hAnsi="Arial" w:cs="Arial"/>
        </w:rPr>
        <w:t xml:space="preserve">Inspection of the </w:t>
      </w:r>
      <w:r w:rsidR="00DA1EF5">
        <w:rPr>
          <w:rFonts w:ascii="Arial" w:hAnsi="Arial" w:cs="Arial"/>
        </w:rPr>
        <w:t xml:space="preserve">workshop </w:t>
      </w:r>
      <w:r>
        <w:rPr>
          <w:rFonts w:ascii="Arial" w:hAnsi="Arial" w:cs="Arial"/>
        </w:rPr>
        <w:t xml:space="preserve">spaces in person are available by appointment only. </w:t>
      </w:r>
    </w:p>
    <w:p w14:paraId="32AE1997" w14:textId="476AB083" w:rsidR="008A33C8" w:rsidRPr="00FF0644" w:rsidRDefault="008A33C8" w:rsidP="008A33C8">
      <w:pPr>
        <w:rPr>
          <w:rFonts w:ascii="Arial" w:hAnsi="Arial" w:cs="Arial"/>
        </w:rPr>
      </w:pPr>
      <w:bookmarkStart w:id="12" w:name="_Hlk125960769"/>
      <w:r w:rsidRPr="00FF0644">
        <w:rPr>
          <w:rFonts w:ascii="Arial" w:hAnsi="Arial" w:cs="Arial"/>
        </w:rPr>
        <w:t xml:space="preserve">Please contact </w:t>
      </w:r>
      <w:r w:rsidR="00EF7C14">
        <w:rPr>
          <w:rFonts w:ascii="Arial" w:hAnsi="Arial" w:cs="Arial"/>
        </w:rPr>
        <w:t>Subash Gurram</w:t>
      </w:r>
      <w:r w:rsidRPr="00693EED">
        <w:rPr>
          <w:rFonts w:ascii="Arial" w:hAnsi="Arial" w:cs="Arial"/>
        </w:rPr>
        <w:t xml:space="preserve">, </w:t>
      </w:r>
      <w:r w:rsidR="00EF7C14">
        <w:rPr>
          <w:rFonts w:ascii="Arial" w:hAnsi="Arial" w:cs="Arial"/>
        </w:rPr>
        <w:t>Precinct</w:t>
      </w:r>
      <w:r w:rsidRPr="00693EED">
        <w:rPr>
          <w:rFonts w:ascii="Arial" w:hAnsi="Arial" w:cs="Arial"/>
        </w:rPr>
        <w:t xml:space="preserve"> </w:t>
      </w:r>
      <w:r w:rsidR="00D30619">
        <w:rPr>
          <w:rFonts w:ascii="Arial" w:hAnsi="Arial" w:cs="Arial"/>
        </w:rPr>
        <w:t xml:space="preserve">Operations </w:t>
      </w:r>
      <w:r w:rsidRPr="00693EED">
        <w:rPr>
          <w:rFonts w:ascii="Arial" w:hAnsi="Arial" w:cs="Arial"/>
        </w:rPr>
        <w:t>Manager,</w:t>
      </w:r>
      <w:r>
        <w:rPr>
          <w:rFonts w:ascii="Arial" w:hAnsi="Arial" w:cs="Arial"/>
        </w:rPr>
        <w:t xml:space="preserve"> </w:t>
      </w:r>
      <w:r w:rsidRPr="00FF0644">
        <w:rPr>
          <w:rFonts w:ascii="Arial" w:hAnsi="Arial" w:cs="Arial"/>
        </w:rPr>
        <w:t xml:space="preserve">Create NSW </w:t>
      </w:r>
      <w:r w:rsidR="00EF7C14">
        <w:rPr>
          <w:rFonts w:ascii="Arial" w:hAnsi="Arial" w:cs="Arial"/>
        </w:rPr>
        <w:t>by</w:t>
      </w:r>
      <w:r w:rsidRPr="00FF0644">
        <w:rPr>
          <w:rFonts w:ascii="Arial" w:hAnsi="Arial" w:cs="Arial"/>
        </w:rPr>
        <w:t xml:space="preserve"> email</w:t>
      </w:r>
      <w:r w:rsidR="00193C45">
        <w:rPr>
          <w:rFonts w:ascii="Arial" w:hAnsi="Arial" w:cs="Arial"/>
        </w:rPr>
        <w:t xml:space="preserve"> at </w:t>
      </w:r>
      <w:hyperlink r:id="rId20" w:history="1">
        <w:r w:rsidR="0012175E" w:rsidRPr="008F5B97">
          <w:rPr>
            <w:rStyle w:val="Hyperlink"/>
            <w:rFonts w:ascii="Arial" w:hAnsi="Arial" w:cs="Arial"/>
          </w:rPr>
          <w:t>s</w:t>
        </w:r>
        <w:r w:rsidR="0012175E" w:rsidRPr="008F5B97">
          <w:rPr>
            <w:rStyle w:val="Hyperlink"/>
          </w:rPr>
          <w:t>ubash.gurram@create.nsw.gov.au</w:t>
        </w:r>
      </w:hyperlink>
      <w:r w:rsidRPr="00DA1EF5">
        <w:rPr>
          <w:rFonts w:ascii="Arial" w:hAnsi="Arial" w:cs="Arial"/>
          <w:color w:val="00A373"/>
        </w:rPr>
        <w:t xml:space="preserve"> </w:t>
      </w:r>
      <w:r w:rsidRPr="00DA1EF5">
        <w:rPr>
          <w:rFonts w:ascii="Arial" w:hAnsi="Arial" w:cs="Arial"/>
        </w:rPr>
        <w:t>f</w:t>
      </w:r>
      <w:r w:rsidRPr="00B9719D">
        <w:rPr>
          <w:rFonts w:ascii="Arial" w:hAnsi="Arial" w:cs="Arial"/>
        </w:rPr>
        <w:t>or</w:t>
      </w:r>
      <w:r w:rsidRPr="00FF0644">
        <w:rPr>
          <w:rFonts w:ascii="Arial" w:hAnsi="Arial" w:cs="Arial"/>
        </w:rPr>
        <w:t xml:space="preserve"> details. </w:t>
      </w:r>
    </w:p>
    <w:bookmarkEnd w:id="12"/>
    <w:p w14:paraId="5C189084" w14:textId="65BD4D7E" w:rsidR="008A33C8" w:rsidRPr="00FF0644" w:rsidRDefault="008A33C8" w:rsidP="008A33C8">
      <w:pPr>
        <w:rPr>
          <w:rFonts w:ascii="Arial" w:hAnsi="Arial" w:cs="Arial"/>
        </w:rPr>
      </w:pPr>
    </w:p>
    <w:p w14:paraId="35F015E8" w14:textId="77777777" w:rsidR="00A54BB5" w:rsidRPr="00B9719D" w:rsidRDefault="00A54BB5" w:rsidP="00B9719D">
      <w:pPr>
        <w:pStyle w:val="Heading1"/>
        <w:spacing w:after="240"/>
        <w:rPr>
          <w:rFonts w:ascii="Arial" w:hAnsi="Arial"/>
          <w:color w:val="001143"/>
        </w:rPr>
      </w:pPr>
      <w:r w:rsidRPr="00B9719D">
        <w:rPr>
          <w:rFonts w:ascii="Arial" w:hAnsi="Arial"/>
          <w:b/>
          <w:bCs w:val="0"/>
          <w:color w:val="001143"/>
        </w:rPr>
        <w:t>Submission</w:t>
      </w:r>
      <w:r w:rsidRPr="00B9719D">
        <w:rPr>
          <w:rFonts w:ascii="Arial" w:hAnsi="Arial"/>
          <w:color w:val="001143"/>
        </w:rPr>
        <w:t xml:space="preserve"> of EOI</w:t>
      </w:r>
    </w:p>
    <w:p w14:paraId="266F7FBA" w14:textId="77777777" w:rsidR="0031445F" w:rsidRDefault="00A54BB5" w:rsidP="00E20373">
      <w:pPr>
        <w:pStyle w:val="ListBullet"/>
        <w:numPr>
          <w:ilvl w:val="0"/>
          <w:numId w:val="0"/>
        </w:numPr>
        <w:spacing w:after="0" w:line="240" w:lineRule="auto"/>
        <w:rPr>
          <w:rFonts w:ascii="Arial" w:hAnsi="Arial" w:cs="Arial"/>
        </w:rPr>
      </w:pPr>
      <w:r w:rsidRPr="00FF0644">
        <w:rPr>
          <w:rFonts w:ascii="Arial" w:hAnsi="Arial" w:cs="Arial"/>
        </w:rPr>
        <w:t xml:space="preserve">EOIs need to be submitted through </w:t>
      </w:r>
      <w:r w:rsidR="00206312" w:rsidRPr="00FF0644">
        <w:rPr>
          <w:rFonts w:ascii="Arial" w:hAnsi="Arial" w:cs="Arial"/>
        </w:rPr>
        <w:t>the online form</w:t>
      </w:r>
      <w:r w:rsidR="008403DD" w:rsidRPr="00FF0644">
        <w:rPr>
          <w:rFonts w:ascii="Arial" w:hAnsi="Arial" w:cs="Arial"/>
        </w:rPr>
        <w:t xml:space="preserve"> in Smarty</w:t>
      </w:r>
      <w:r w:rsidR="00D7708C" w:rsidRPr="00FF0644">
        <w:rPr>
          <w:rFonts w:ascii="Arial" w:hAnsi="Arial" w:cs="Arial"/>
        </w:rPr>
        <w:t xml:space="preserve"> </w:t>
      </w:r>
      <w:r w:rsidRPr="00FF0644">
        <w:rPr>
          <w:rFonts w:ascii="Arial" w:hAnsi="Arial" w:cs="Arial"/>
        </w:rPr>
        <w:t xml:space="preserve">Grants </w:t>
      </w:r>
    </w:p>
    <w:p w14:paraId="518871C9" w14:textId="1EA12CAB" w:rsidR="00251BF2" w:rsidRPr="00FF0644" w:rsidRDefault="00000000" w:rsidP="00E20373">
      <w:pPr>
        <w:pStyle w:val="ListBullet"/>
        <w:numPr>
          <w:ilvl w:val="0"/>
          <w:numId w:val="0"/>
        </w:numPr>
        <w:spacing w:after="0" w:line="240" w:lineRule="auto"/>
        <w:rPr>
          <w:rFonts w:ascii="Arial" w:hAnsi="Arial" w:cs="Arial"/>
          <w:b/>
        </w:rPr>
      </w:pPr>
      <w:hyperlink r:id="rId21" w:history="1">
        <w:r w:rsidR="0031445F" w:rsidRPr="0031445F">
          <w:rPr>
            <w:rStyle w:val="Hyperlink"/>
            <w:rFonts w:ascii="Arial" w:eastAsia="Times New Roman" w:hAnsi="Arial" w:cs="Arial"/>
          </w:rPr>
          <w:t>https://artsnsw.smartygrants.com.au/2223OneCanalRoadEOI</w:t>
        </w:r>
      </w:hyperlink>
      <w:r w:rsidR="0004334C" w:rsidRPr="0031445F">
        <w:rPr>
          <w:rFonts w:ascii="Arial" w:hAnsi="Arial" w:cs="Arial"/>
          <w:color w:val="000000" w:themeColor="text1"/>
        </w:rPr>
        <w:t xml:space="preserve"> </w:t>
      </w:r>
      <w:r w:rsidR="00D7708C" w:rsidRPr="00FF0644">
        <w:rPr>
          <w:rFonts w:ascii="Arial" w:hAnsi="Arial" w:cs="Arial"/>
        </w:rPr>
        <w:t>before</w:t>
      </w:r>
      <w:r w:rsidR="003A6CE1">
        <w:rPr>
          <w:rFonts w:ascii="Arial" w:hAnsi="Arial" w:cs="Arial"/>
        </w:rPr>
        <w:t xml:space="preserve">11 </w:t>
      </w:r>
      <w:r w:rsidR="00183C8F">
        <w:rPr>
          <w:rFonts w:ascii="Arial" w:hAnsi="Arial" w:cs="Arial"/>
        </w:rPr>
        <w:t>am</w:t>
      </w:r>
      <w:r w:rsidR="00D7708C" w:rsidRPr="00FF0644">
        <w:rPr>
          <w:rFonts w:ascii="Arial" w:hAnsi="Arial" w:cs="Arial"/>
        </w:rPr>
        <w:t xml:space="preserve"> on </w:t>
      </w:r>
      <w:r w:rsidR="00183C8F">
        <w:rPr>
          <w:rFonts w:ascii="Arial" w:hAnsi="Arial" w:cs="Arial"/>
        </w:rPr>
        <w:t>11 November 2024</w:t>
      </w:r>
    </w:p>
    <w:p w14:paraId="3D34C9BF" w14:textId="77777777" w:rsidR="0031445F" w:rsidRDefault="0031445F" w:rsidP="0031445F">
      <w:pPr>
        <w:pStyle w:val="ListBullet"/>
        <w:numPr>
          <w:ilvl w:val="0"/>
          <w:numId w:val="0"/>
        </w:numPr>
        <w:spacing w:after="0" w:line="240" w:lineRule="auto"/>
        <w:rPr>
          <w:rFonts w:ascii="Arial" w:hAnsi="Arial" w:cs="Arial"/>
        </w:rPr>
      </w:pPr>
    </w:p>
    <w:p w14:paraId="6A6C6BFA" w14:textId="499D939D" w:rsidR="00196256" w:rsidRDefault="00A54BB5" w:rsidP="0031445F">
      <w:pPr>
        <w:pStyle w:val="ListBullet"/>
        <w:numPr>
          <w:ilvl w:val="0"/>
          <w:numId w:val="0"/>
        </w:numPr>
        <w:spacing w:after="0" w:line="240" w:lineRule="auto"/>
        <w:rPr>
          <w:rFonts w:ascii="Arial" w:hAnsi="Arial" w:cs="Arial"/>
        </w:rPr>
      </w:pPr>
      <w:r w:rsidRPr="00FF0644">
        <w:rPr>
          <w:rFonts w:ascii="Arial" w:hAnsi="Arial" w:cs="Arial"/>
        </w:rPr>
        <w:t xml:space="preserve">No late EOIs will be accepted. </w:t>
      </w:r>
    </w:p>
    <w:p w14:paraId="79C79030" w14:textId="77777777" w:rsidR="00E20373" w:rsidRDefault="00E20373" w:rsidP="00291BBC">
      <w:pPr>
        <w:pStyle w:val="ListBullet"/>
        <w:numPr>
          <w:ilvl w:val="0"/>
          <w:numId w:val="0"/>
        </w:numPr>
        <w:tabs>
          <w:tab w:val="left" w:pos="720"/>
        </w:tabs>
        <w:spacing w:after="120"/>
        <w:rPr>
          <w:rFonts w:ascii="Arial" w:hAnsi="Arial" w:cs="Arial"/>
        </w:rPr>
      </w:pPr>
      <w:bookmarkStart w:id="13" w:name="_Hlk79761180"/>
      <w:bookmarkStart w:id="14" w:name="_Hlk125961251"/>
    </w:p>
    <w:p w14:paraId="67F9DF34" w14:textId="5B562141" w:rsidR="00291BBC" w:rsidRDefault="00291BBC" w:rsidP="00291BBC">
      <w:pPr>
        <w:pStyle w:val="ListBullet"/>
        <w:numPr>
          <w:ilvl w:val="0"/>
          <w:numId w:val="0"/>
        </w:numPr>
        <w:tabs>
          <w:tab w:val="left" w:pos="720"/>
        </w:tabs>
        <w:spacing w:after="120"/>
        <w:rPr>
          <w:rFonts w:ascii="Arial" w:hAnsi="Arial" w:cs="Arial"/>
        </w:rPr>
      </w:pPr>
      <w:r>
        <w:rPr>
          <w:rFonts w:ascii="Arial" w:hAnsi="Arial" w:cs="Arial"/>
        </w:rPr>
        <w:t xml:space="preserve">The issue of this EOI does not commit or otherwise oblige Create NSW or the Department of </w:t>
      </w:r>
      <w:r w:rsidR="00B104F5">
        <w:rPr>
          <w:rFonts w:ascii="Arial" w:hAnsi="Arial" w:cs="Arial"/>
        </w:rPr>
        <w:t>Creative Industries</w:t>
      </w:r>
      <w:r w:rsidR="00D962A7">
        <w:rPr>
          <w:rFonts w:ascii="Arial" w:hAnsi="Arial" w:cs="Arial"/>
        </w:rPr>
        <w:t>, Tourism, Hospitality and Sport</w:t>
      </w:r>
      <w:r>
        <w:rPr>
          <w:rFonts w:ascii="Arial" w:hAnsi="Arial" w:cs="Arial"/>
        </w:rPr>
        <w:t xml:space="preserve"> (Department) to proceed with any part of the steps of this EOI process, including for the avoidance of doubt the entry into a sublease</w:t>
      </w:r>
      <w:r w:rsidR="00891B63">
        <w:rPr>
          <w:rFonts w:ascii="Arial" w:hAnsi="Arial" w:cs="Arial"/>
        </w:rPr>
        <w:t>/licence</w:t>
      </w:r>
      <w:r>
        <w:rPr>
          <w:rFonts w:ascii="Arial" w:hAnsi="Arial" w:cs="Arial"/>
        </w:rPr>
        <w:t xml:space="preserve"> with any applicant.   </w:t>
      </w:r>
    </w:p>
    <w:p w14:paraId="043D2FC9" w14:textId="77777777" w:rsidR="00291BBC" w:rsidRPr="00291BBC" w:rsidRDefault="00291BBC" w:rsidP="00291BBC">
      <w:pPr>
        <w:pStyle w:val="ListBullet"/>
        <w:numPr>
          <w:ilvl w:val="0"/>
          <w:numId w:val="0"/>
        </w:numPr>
        <w:tabs>
          <w:tab w:val="left" w:pos="720"/>
        </w:tabs>
        <w:spacing w:after="120"/>
        <w:rPr>
          <w:rFonts w:ascii="Arial" w:hAnsi="Arial" w:cs="Arial"/>
        </w:rPr>
      </w:pPr>
      <w:r>
        <w:rPr>
          <w:rFonts w:ascii="Arial" w:hAnsi="Arial" w:cs="Arial"/>
        </w:rPr>
        <w:t xml:space="preserve">Neither Create NSW nor the Department will be liable for the applicant’s costs of submitting the EOI or any other liability of the applicant arising out of the EOI not proceeding </w:t>
      </w:r>
      <w:r w:rsidRPr="00291BBC">
        <w:rPr>
          <w:rFonts w:ascii="Arial" w:hAnsi="Arial" w:cs="Arial"/>
        </w:rPr>
        <w:t xml:space="preserve">or the applicant being unsuccessful. </w:t>
      </w:r>
    </w:p>
    <w:p w14:paraId="644999CF" w14:textId="77777777" w:rsidR="00291BBC" w:rsidRPr="00291BBC" w:rsidRDefault="00291BBC" w:rsidP="00291BBC">
      <w:pPr>
        <w:pStyle w:val="ListBullet"/>
        <w:numPr>
          <w:ilvl w:val="0"/>
          <w:numId w:val="0"/>
        </w:numPr>
        <w:tabs>
          <w:tab w:val="left" w:pos="720"/>
        </w:tabs>
        <w:spacing w:after="120"/>
        <w:rPr>
          <w:rFonts w:ascii="Arial" w:hAnsi="Arial" w:cs="Arial"/>
        </w:rPr>
      </w:pPr>
      <w:r w:rsidRPr="00291BBC">
        <w:rPr>
          <w:rFonts w:ascii="Arial" w:hAnsi="Arial" w:cs="Arial"/>
        </w:rPr>
        <w:t>Whilst the information contained in this EOI has been formulated with all due care, neither Create NSW nor the Department warrant or represent that the information is free from errors or omissions. The information is made available on the understanding that the Department and its respective employees and agents, shall have no liability (including liability by reason of negligence) for any loss, damage, cost or expense incurred or arising by reason of any person using or relying on the information and whether caused by reason of any error, omission or misrepresentation in the information or otherwise.</w:t>
      </w:r>
    </w:p>
    <w:p w14:paraId="3A6B978F" w14:textId="77777777" w:rsidR="00291BBC" w:rsidRDefault="00291BBC" w:rsidP="00291BBC">
      <w:pPr>
        <w:pStyle w:val="ListBullet"/>
        <w:numPr>
          <w:ilvl w:val="0"/>
          <w:numId w:val="0"/>
        </w:numPr>
        <w:tabs>
          <w:tab w:val="left" w:pos="720"/>
        </w:tabs>
        <w:spacing w:after="120"/>
        <w:rPr>
          <w:rFonts w:ascii="Arial" w:hAnsi="Arial" w:cs="Arial"/>
        </w:rPr>
      </w:pPr>
      <w:r w:rsidRPr="00291BBC">
        <w:rPr>
          <w:rFonts w:ascii="Arial" w:hAnsi="Arial" w:cs="Arial"/>
        </w:rPr>
        <w:t>Furthermore, neither Create NSW nor the Department take any responsibility for the accuracy, currency, reliability and correctness of any information included in this EOI.</w:t>
      </w:r>
    </w:p>
    <w:p w14:paraId="04BB5E70" w14:textId="1855EE09" w:rsidR="00291BBC" w:rsidRDefault="00291BBC" w:rsidP="00291BBC">
      <w:pPr>
        <w:pStyle w:val="ListBullet"/>
        <w:numPr>
          <w:ilvl w:val="0"/>
          <w:numId w:val="0"/>
        </w:numPr>
        <w:tabs>
          <w:tab w:val="left" w:pos="720"/>
        </w:tabs>
        <w:rPr>
          <w:rFonts w:ascii="Arial" w:hAnsi="Arial" w:cs="Arial"/>
        </w:rPr>
      </w:pPr>
      <w:r>
        <w:rPr>
          <w:rFonts w:ascii="Arial" w:hAnsi="Arial" w:cs="Arial"/>
        </w:rPr>
        <w:t>The decision to grant a sublease</w:t>
      </w:r>
      <w:r w:rsidR="009C4BEC">
        <w:rPr>
          <w:rFonts w:ascii="Arial" w:hAnsi="Arial" w:cs="Arial"/>
        </w:rPr>
        <w:t>/licence</w:t>
      </w:r>
      <w:r>
        <w:rPr>
          <w:rFonts w:ascii="Arial" w:hAnsi="Arial" w:cs="Arial"/>
        </w:rPr>
        <w:t xml:space="preserve"> to an applicant is at the sole discretion of </w:t>
      </w:r>
      <w:r w:rsidRPr="00291BBC">
        <w:rPr>
          <w:rFonts w:ascii="Arial" w:hAnsi="Arial" w:cs="Arial"/>
        </w:rPr>
        <w:t>the Department, acting</w:t>
      </w:r>
      <w:r>
        <w:rPr>
          <w:rFonts w:ascii="Arial" w:hAnsi="Arial" w:cs="Arial"/>
        </w:rPr>
        <w:t xml:space="preserve"> through Create NSW.  No legally binding agreement will be created between the Crown in right of the State of New South Wales (acting through the Department of </w:t>
      </w:r>
      <w:r w:rsidR="00D962A7">
        <w:rPr>
          <w:rFonts w:ascii="Arial" w:hAnsi="Arial" w:cs="Arial"/>
        </w:rPr>
        <w:t>Creative Industries, Tourism, Hospitality and Sport</w:t>
      </w:r>
      <w:r>
        <w:rPr>
          <w:rFonts w:ascii="Arial" w:hAnsi="Arial" w:cs="Arial"/>
        </w:rPr>
        <w:t xml:space="preserve"> (Create NSW) and an applicant unless and until a sublease</w:t>
      </w:r>
      <w:r w:rsidR="00594F1F">
        <w:rPr>
          <w:rFonts w:ascii="Arial" w:hAnsi="Arial" w:cs="Arial"/>
        </w:rPr>
        <w:t>/licence</w:t>
      </w:r>
      <w:r>
        <w:rPr>
          <w:rFonts w:ascii="Arial" w:hAnsi="Arial" w:cs="Arial"/>
        </w:rPr>
        <w:t xml:space="preserve"> is signed by the parties.</w:t>
      </w:r>
      <w:bookmarkEnd w:id="13"/>
    </w:p>
    <w:p w14:paraId="66DC8437" w14:textId="77777777" w:rsidR="00193C45" w:rsidRPr="00FF0644" w:rsidRDefault="00193C45" w:rsidP="00196256">
      <w:pPr>
        <w:pStyle w:val="ListBullet"/>
        <w:numPr>
          <w:ilvl w:val="0"/>
          <w:numId w:val="0"/>
        </w:numPr>
        <w:rPr>
          <w:rFonts w:ascii="Arial" w:hAnsi="Arial" w:cs="Arial"/>
        </w:rPr>
      </w:pPr>
    </w:p>
    <w:tbl>
      <w:tblPr>
        <w:tblStyle w:val="TableArtsNSW2"/>
        <w:tblpPr w:leftFromText="180" w:rightFromText="180" w:vertAnchor="text" w:horzAnchor="margin" w:tblpY="84"/>
        <w:tblW w:w="0" w:type="auto"/>
        <w:tblLook w:val="04A0" w:firstRow="1" w:lastRow="0" w:firstColumn="1" w:lastColumn="0" w:noHBand="0" w:noVBand="1"/>
      </w:tblPr>
      <w:tblGrid>
        <w:gridCol w:w="2509"/>
        <w:gridCol w:w="5411"/>
      </w:tblGrid>
      <w:tr w:rsidR="00A54BB5" w:rsidRPr="00FF0644" w14:paraId="1854433F" w14:textId="77777777" w:rsidTr="00F277DB">
        <w:tc>
          <w:tcPr>
            <w:cnfStyle w:val="001000000000" w:firstRow="0" w:lastRow="0" w:firstColumn="1" w:lastColumn="0" w:oddVBand="0" w:evenVBand="0" w:oddHBand="0" w:evenHBand="0" w:firstRowFirstColumn="0" w:firstRowLastColumn="0" w:lastRowFirstColumn="0" w:lastRowLastColumn="0"/>
            <w:tcW w:w="2339" w:type="dxa"/>
          </w:tcPr>
          <w:bookmarkEnd w:id="14"/>
          <w:p w14:paraId="25F45803" w14:textId="77777777" w:rsidR="00A54BB5" w:rsidRPr="00B9719D" w:rsidRDefault="00A54BB5" w:rsidP="006B7B01">
            <w:pPr>
              <w:pStyle w:val="TableHeading"/>
              <w:rPr>
                <w:rFonts w:ascii="Arial" w:hAnsi="Arial" w:cs="Arial"/>
                <w:noProof/>
                <w:sz w:val="24"/>
                <w:szCs w:val="24"/>
              </w:rPr>
            </w:pPr>
            <w:r w:rsidRPr="00B9719D">
              <w:rPr>
                <w:rFonts w:ascii="Arial" w:hAnsi="Arial" w:cs="Arial"/>
                <w:noProof/>
                <w:sz w:val="24"/>
                <w:szCs w:val="24"/>
              </w:rPr>
              <w:t>Further information</w:t>
            </w:r>
          </w:p>
          <w:p w14:paraId="5C775054" w14:textId="356EA41F" w:rsidR="004412FF" w:rsidRPr="00B9719D" w:rsidRDefault="004412FF" w:rsidP="00F4211A">
            <w:pPr>
              <w:pStyle w:val="TableHeading"/>
              <w:ind w:left="0"/>
              <w:rPr>
                <w:rFonts w:ascii="Arial" w:hAnsi="Arial" w:cs="Arial"/>
                <w:noProof/>
                <w:sz w:val="24"/>
                <w:szCs w:val="24"/>
              </w:rPr>
            </w:pPr>
            <w:r w:rsidRPr="00B9719D">
              <w:rPr>
                <w:rFonts w:ascii="Arial" w:hAnsi="Arial" w:cs="Arial"/>
                <w:noProof/>
                <w:sz w:val="24"/>
                <w:szCs w:val="24"/>
              </w:rPr>
              <w:t xml:space="preserve"> </w:t>
            </w:r>
          </w:p>
        </w:tc>
        <w:tc>
          <w:tcPr>
            <w:tcW w:w="5297" w:type="dxa"/>
          </w:tcPr>
          <w:p w14:paraId="45DBD435" w14:textId="57260681" w:rsidR="00193C45" w:rsidRDefault="00193C45"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shd w:val="clear" w:color="auto" w:fill="FFFFFF" w:themeFill="background1"/>
              </w:rPr>
            </w:pPr>
            <w:r>
              <w:rPr>
                <w:rFonts w:ascii="Arial" w:hAnsi="Arial" w:cs="Arial"/>
                <w:b/>
                <w:noProof/>
                <w:highlight w:val="lightGray"/>
                <w:shd w:val="clear" w:color="auto" w:fill="FFFFFF" w:themeFill="background1"/>
              </w:rPr>
              <w:t>Subash Gurram</w:t>
            </w:r>
            <w:r w:rsidR="005E08F3" w:rsidRPr="005E08F3">
              <w:rPr>
                <w:rFonts w:ascii="Arial" w:hAnsi="Arial" w:cs="Arial"/>
                <w:b/>
                <w:noProof/>
                <w:highlight w:val="lightGray"/>
                <w:shd w:val="clear" w:color="auto" w:fill="FFFFFF" w:themeFill="background1"/>
              </w:rPr>
              <w:t xml:space="preserve">, </w:t>
            </w:r>
            <w:r>
              <w:rPr>
                <w:rFonts w:ascii="Arial" w:hAnsi="Arial" w:cs="Arial"/>
                <w:b/>
                <w:noProof/>
                <w:highlight w:val="lightGray"/>
                <w:shd w:val="clear" w:color="auto" w:fill="FFFFFF" w:themeFill="background1"/>
              </w:rPr>
              <w:t xml:space="preserve">Precinct </w:t>
            </w:r>
            <w:r w:rsidR="00D30619">
              <w:rPr>
                <w:rFonts w:ascii="Arial" w:hAnsi="Arial" w:cs="Arial"/>
                <w:b/>
                <w:noProof/>
                <w:highlight w:val="lightGray"/>
                <w:shd w:val="clear" w:color="auto" w:fill="FFFFFF" w:themeFill="background1"/>
              </w:rPr>
              <w:t xml:space="preserve">Operations </w:t>
            </w:r>
            <w:r>
              <w:rPr>
                <w:rFonts w:ascii="Arial" w:hAnsi="Arial" w:cs="Arial"/>
                <w:b/>
                <w:noProof/>
                <w:highlight w:val="lightGray"/>
                <w:shd w:val="clear" w:color="auto" w:fill="FFFFFF" w:themeFill="background1"/>
              </w:rPr>
              <w:t>Manager</w:t>
            </w:r>
            <w:r w:rsidR="005E08F3" w:rsidRPr="005E08F3">
              <w:rPr>
                <w:rFonts w:ascii="Arial" w:hAnsi="Arial" w:cs="Arial"/>
                <w:b/>
                <w:noProof/>
                <w:highlight w:val="lightGray"/>
                <w:shd w:val="clear" w:color="auto" w:fill="FFFFFF" w:themeFill="background1"/>
              </w:rPr>
              <w:t xml:space="preserve"> </w:t>
            </w:r>
          </w:p>
          <w:p w14:paraId="199C15E6" w14:textId="0B41C58E" w:rsidR="00A54BB5" w:rsidRPr="00FF0644" w:rsidRDefault="00251BF2"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Create NSW</w:t>
            </w:r>
          </w:p>
          <w:p w14:paraId="7D5E038D" w14:textId="483C1CD3" w:rsidR="00A54BB5" w:rsidRPr="00DA1EF5" w:rsidRDefault="00251BF2"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u w:val="single"/>
              </w:rPr>
            </w:pPr>
            <w:r w:rsidRPr="00FF0644">
              <w:rPr>
                <w:rFonts w:ascii="Arial" w:hAnsi="Arial" w:cs="Arial"/>
              </w:rPr>
              <w:t xml:space="preserve">Email: </w:t>
            </w:r>
            <w:hyperlink r:id="rId22" w:history="1">
              <w:r w:rsidR="00D30619" w:rsidRPr="00776B4B">
                <w:rPr>
                  <w:rStyle w:val="Hyperlink"/>
                  <w:rFonts w:ascii="Arial" w:hAnsi="Arial" w:cs="Arial"/>
                </w:rPr>
                <w:t>s</w:t>
              </w:r>
              <w:r w:rsidR="00D30619" w:rsidRPr="00776B4B">
                <w:rPr>
                  <w:rStyle w:val="Hyperlink"/>
                </w:rPr>
                <w:t>ubash.gurram@create.nsw.gov.au</w:t>
              </w:r>
            </w:hyperlink>
          </w:p>
          <w:p w14:paraId="4EE70EE6" w14:textId="77777777" w:rsidR="005F18B6" w:rsidRPr="00DA1EF5" w:rsidRDefault="005F18B6" w:rsidP="00024FCB">
            <w:pPr>
              <w:pStyle w:val="TableText"/>
              <w:ind w:left="0"/>
              <w:cnfStyle w:val="000000000000" w:firstRow="0" w:lastRow="0" w:firstColumn="0" w:lastColumn="0" w:oddVBand="0" w:evenVBand="0" w:oddHBand="0" w:evenHBand="0" w:firstRowFirstColumn="0" w:firstRowLastColumn="0" w:lastRowFirstColumn="0" w:lastRowLastColumn="0"/>
              <w:rPr>
                <w:rStyle w:val="Hyperlink"/>
                <w:rFonts w:ascii="Arial" w:hAnsi="Arial" w:cs="Arial"/>
                <w:noProof/>
                <w:color w:val="00A373"/>
              </w:rPr>
            </w:pPr>
          </w:p>
          <w:p w14:paraId="1ABB23AC" w14:textId="77777777" w:rsidR="00E52D56" w:rsidRPr="00FF0644" w:rsidRDefault="00E52D56"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tc>
      </w:tr>
    </w:tbl>
    <w:p w14:paraId="237D7EEF" w14:textId="77777777" w:rsidR="00193C45" w:rsidRDefault="00193C45" w:rsidP="00F479CD">
      <w:pPr>
        <w:pStyle w:val="Heading1"/>
        <w:ind w:left="5040"/>
        <w:rPr>
          <w:rFonts w:ascii="Arial" w:hAnsi="Arial"/>
        </w:rPr>
      </w:pPr>
    </w:p>
    <w:p w14:paraId="19A9DE12" w14:textId="77777777" w:rsidR="00193C45" w:rsidRDefault="00193C45" w:rsidP="00F479CD">
      <w:pPr>
        <w:pStyle w:val="Heading1"/>
        <w:ind w:left="5040"/>
        <w:rPr>
          <w:rFonts w:ascii="Arial" w:hAnsi="Arial"/>
        </w:rPr>
        <w:sectPr w:rsidR="00193C45" w:rsidSect="00370BB2">
          <w:headerReference w:type="even" r:id="rId23"/>
          <w:headerReference w:type="default" r:id="rId24"/>
          <w:footerReference w:type="even" r:id="rId25"/>
          <w:footerReference w:type="default" r:id="rId26"/>
          <w:headerReference w:type="first" r:id="rId27"/>
          <w:footerReference w:type="first" r:id="rId28"/>
          <w:pgSz w:w="11906" w:h="16838" w:code="9"/>
          <w:pgMar w:top="1499" w:right="1956" w:bottom="1134" w:left="2030" w:header="284" w:footer="57" w:gutter="0"/>
          <w:cols w:space="708"/>
          <w:docGrid w:linePitch="360"/>
        </w:sectPr>
      </w:pPr>
    </w:p>
    <w:p w14:paraId="62E8E866" w14:textId="207B4D39" w:rsidR="00F479CD" w:rsidRPr="00F479CD" w:rsidRDefault="00F479CD" w:rsidP="00F479CD">
      <w:pPr>
        <w:pStyle w:val="Heading1"/>
        <w:ind w:left="5040"/>
        <w:rPr>
          <w:color w:val="000000" w:themeColor="text1"/>
        </w:rPr>
      </w:pPr>
      <w:r w:rsidRPr="00F479CD">
        <w:rPr>
          <w:color w:val="000000" w:themeColor="text1"/>
        </w:rPr>
        <w:lastRenderedPageBreak/>
        <w:t>Annexure A</w:t>
      </w:r>
    </w:p>
    <w:p w14:paraId="629BAEAE" w14:textId="71ED0FE5" w:rsidR="00D14386" w:rsidRDefault="0049385E" w:rsidP="00D14386">
      <w:pPr>
        <w:pStyle w:val="Heading1"/>
      </w:pPr>
      <w:r>
        <w:t xml:space="preserve">Floor Plans </w:t>
      </w:r>
    </w:p>
    <w:p w14:paraId="72455F84" w14:textId="356B56C8" w:rsidR="00D14386" w:rsidRPr="00D14386" w:rsidRDefault="00D14386" w:rsidP="00D14386">
      <w:r>
        <w:t>Site Plan</w:t>
      </w:r>
    </w:p>
    <w:p w14:paraId="30ABCA2C" w14:textId="37E585C6" w:rsidR="0023465B" w:rsidRDefault="00D14386" w:rsidP="00D14386">
      <w:pPr>
        <w:jc w:val="center"/>
      </w:pPr>
      <w:r>
        <w:rPr>
          <w:noProof/>
        </w:rPr>
        <w:drawing>
          <wp:inline distT="0" distB="0" distL="0" distR="0" wp14:anchorId="02E6A922" wp14:editId="65F323CA">
            <wp:extent cx="7435121" cy="47123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9"/>
                    <a:stretch>
                      <a:fillRect/>
                    </a:stretch>
                  </pic:blipFill>
                  <pic:spPr>
                    <a:xfrm>
                      <a:off x="0" y="0"/>
                      <a:ext cx="7435121" cy="4712335"/>
                    </a:xfrm>
                    <a:prstGeom prst="rect">
                      <a:avLst/>
                    </a:prstGeom>
                  </pic:spPr>
                </pic:pic>
              </a:graphicData>
            </a:graphic>
          </wp:inline>
        </w:drawing>
      </w:r>
    </w:p>
    <w:p w14:paraId="0A2C3A74" w14:textId="3108C11F" w:rsidR="002E66E5" w:rsidRDefault="002E66E5" w:rsidP="0023465B">
      <w:r>
        <w:lastRenderedPageBreak/>
        <w:t>BUILDING 1</w:t>
      </w:r>
      <w:r w:rsidR="00D14386">
        <w:t>, unit 1.27</w:t>
      </w:r>
    </w:p>
    <w:p w14:paraId="63A46B9C" w14:textId="08E21AD7" w:rsidR="0023465B" w:rsidRDefault="0023465B" w:rsidP="00D14386">
      <w:pPr>
        <w:ind w:left="-567"/>
        <w:jc w:val="center"/>
      </w:pPr>
      <w:r>
        <w:rPr>
          <w:noProof/>
        </w:rPr>
        <w:drawing>
          <wp:inline distT="0" distB="0" distL="0" distR="0" wp14:anchorId="1F8DB836" wp14:editId="70A7607F">
            <wp:extent cx="7794737" cy="5406258"/>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0"/>
                    <a:stretch>
                      <a:fillRect/>
                    </a:stretch>
                  </pic:blipFill>
                  <pic:spPr>
                    <a:xfrm>
                      <a:off x="0" y="0"/>
                      <a:ext cx="7800531" cy="5410276"/>
                    </a:xfrm>
                    <a:prstGeom prst="rect">
                      <a:avLst/>
                    </a:prstGeom>
                  </pic:spPr>
                </pic:pic>
              </a:graphicData>
            </a:graphic>
          </wp:inline>
        </w:drawing>
      </w:r>
    </w:p>
    <w:p w14:paraId="58FB4899" w14:textId="77777777" w:rsidR="00D14386" w:rsidRDefault="00D14386" w:rsidP="00D40DC5">
      <w:pPr>
        <w:ind w:left="-567"/>
      </w:pPr>
    </w:p>
    <w:p w14:paraId="652C71CF" w14:textId="13AD59CD" w:rsidR="002E66E5" w:rsidRPr="0023465B" w:rsidRDefault="00D14386" w:rsidP="00D40DC5">
      <w:pPr>
        <w:ind w:left="-567"/>
      </w:pPr>
      <w:r>
        <w:lastRenderedPageBreak/>
        <w:t xml:space="preserve">Hardstand parking </w:t>
      </w:r>
    </w:p>
    <w:bookmarkEnd w:id="0"/>
    <w:bookmarkEnd w:id="1"/>
    <w:bookmarkEnd w:id="2"/>
    <w:p w14:paraId="56FB64D3" w14:textId="6E00F1B1" w:rsidR="00CF58D0" w:rsidRDefault="005A3D6E" w:rsidP="007828DD">
      <w:pPr>
        <w:pStyle w:val="Heading1"/>
        <w:ind w:left="-284"/>
        <w:jc w:val="center"/>
        <w:rPr>
          <w:bCs w:val="0"/>
          <w:sz w:val="18"/>
          <w:szCs w:val="18"/>
        </w:rPr>
      </w:pPr>
      <w:r>
        <w:rPr>
          <w:noProof/>
        </w:rPr>
        <w:drawing>
          <wp:inline distT="0" distB="0" distL="0" distR="0" wp14:anchorId="35450232" wp14:editId="10179A2C">
            <wp:extent cx="9547128" cy="4970986"/>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31"/>
                    <a:stretch>
                      <a:fillRect/>
                    </a:stretch>
                  </pic:blipFill>
                  <pic:spPr>
                    <a:xfrm>
                      <a:off x="0" y="0"/>
                      <a:ext cx="9547128" cy="4970986"/>
                    </a:xfrm>
                    <a:prstGeom prst="rect">
                      <a:avLst/>
                    </a:prstGeom>
                  </pic:spPr>
                </pic:pic>
              </a:graphicData>
            </a:graphic>
          </wp:inline>
        </w:drawing>
      </w:r>
    </w:p>
    <w:p w14:paraId="02A069C4" w14:textId="77777777" w:rsidR="00193C45" w:rsidRDefault="00193C45">
      <w:pPr>
        <w:adjustRightInd/>
        <w:snapToGrid/>
        <w:spacing w:after="0" w:line="240" w:lineRule="auto"/>
        <w:rPr>
          <w:bCs/>
          <w:sz w:val="18"/>
          <w:szCs w:val="18"/>
        </w:rPr>
        <w:sectPr w:rsidR="00193C45" w:rsidSect="00193C45">
          <w:pgSz w:w="16838" w:h="11906" w:orient="landscape" w:code="9"/>
          <w:pgMar w:top="1134" w:right="1497" w:bottom="1134" w:left="1134" w:header="284" w:footer="57" w:gutter="0"/>
          <w:cols w:space="708"/>
          <w:docGrid w:linePitch="360"/>
        </w:sectPr>
      </w:pPr>
    </w:p>
    <w:p w14:paraId="6DAFC4C3" w14:textId="77777777" w:rsidR="00CF58D0" w:rsidRDefault="00CF58D0" w:rsidP="0049385E">
      <w:pPr>
        <w:rPr>
          <w:bCs/>
          <w:sz w:val="18"/>
          <w:szCs w:val="18"/>
        </w:rPr>
      </w:pPr>
    </w:p>
    <w:p w14:paraId="272453BC" w14:textId="078E71A4" w:rsidR="00AA71D1" w:rsidRPr="00F479CD" w:rsidRDefault="00AA71D1" w:rsidP="00AA71D1">
      <w:pPr>
        <w:pStyle w:val="Heading1"/>
        <w:ind w:left="5040"/>
        <w:rPr>
          <w:color w:val="000000" w:themeColor="text1"/>
        </w:rPr>
      </w:pPr>
      <w:r w:rsidRPr="00EE17A5">
        <w:rPr>
          <w:color w:val="000000" w:themeColor="text1"/>
        </w:rPr>
        <w:t>Annexure B</w:t>
      </w:r>
    </w:p>
    <w:p w14:paraId="0F89650C" w14:textId="200CF07D" w:rsidR="00BB3067" w:rsidRDefault="00BB3067" w:rsidP="00BB3067">
      <w:pPr>
        <w:pStyle w:val="Heading1"/>
        <w:rPr>
          <w:bCs w:val="0"/>
          <w:sz w:val="18"/>
          <w:szCs w:val="18"/>
        </w:rPr>
      </w:pPr>
      <w:r>
        <w:t>REPAIR, MAINTENANCE AND REPLACEMENT RESPONSIBILITIES</w:t>
      </w:r>
    </w:p>
    <w:tbl>
      <w:tblPr>
        <w:tblStyle w:val="TableGrid"/>
        <w:tblW w:w="0" w:type="auto"/>
        <w:tblLook w:val="04A0" w:firstRow="1" w:lastRow="0" w:firstColumn="1" w:lastColumn="0" w:noHBand="0" w:noVBand="1"/>
      </w:tblPr>
      <w:tblGrid>
        <w:gridCol w:w="2122"/>
        <w:gridCol w:w="2976"/>
        <w:gridCol w:w="2812"/>
      </w:tblGrid>
      <w:tr w:rsidR="00BB3067" w:rsidRPr="00BB3067" w14:paraId="573ADB4D" w14:textId="77777777" w:rsidTr="00C33605">
        <w:tc>
          <w:tcPr>
            <w:tcW w:w="2122" w:type="dxa"/>
          </w:tcPr>
          <w:p w14:paraId="64D2BBE9" w14:textId="2DD768B0" w:rsidR="00BB3067" w:rsidRPr="00BB3067" w:rsidRDefault="00BB3067" w:rsidP="0049385E">
            <w:pPr>
              <w:rPr>
                <w:b/>
                <w:sz w:val="18"/>
                <w:szCs w:val="18"/>
              </w:rPr>
            </w:pPr>
            <w:r w:rsidRPr="00BB3067">
              <w:rPr>
                <w:b/>
                <w:sz w:val="18"/>
                <w:szCs w:val="18"/>
              </w:rPr>
              <w:t>Item</w:t>
            </w:r>
          </w:p>
        </w:tc>
        <w:tc>
          <w:tcPr>
            <w:tcW w:w="2976" w:type="dxa"/>
          </w:tcPr>
          <w:p w14:paraId="037FBFC7" w14:textId="28D68FEB" w:rsidR="00BB3067" w:rsidRPr="00BB3067" w:rsidRDefault="00BB3067" w:rsidP="0049385E">
            <w:pPr>
              <w:rPr>
                <w:b/>
                <w:sz w:val="18"/>
                <w:szCs w:val="18"/>
              </w:rPr>
            </w:pPr>
            <w:r w:rsidRPr="00BB3067">
              <w:rPr>
                <w:b/>
                <w:sz w:val="18"/>
                <w:szCs w:val="18"/>
              </w:rPr>
              <w:t>Responsibility of Lessor</w:t>
            </w:r>
          </w:p>
        </w:tc>
        <w:tc>
          <w:tcPr>
            <w:tcW w:w="2812" w:type="dxa"/>
          </w:tcPr>
          <w:p w14:paraId="56ECD882" w14:textId="6253B0FB" w:rsidR="00BB3067" w:rsidRPr="00BB3067" w:rsidRDefault="00BB3067" w:rsidP="0049385E">
            <w:pPr>
              <w:rPr>
                <w:b/>
                <w:sz w:val="18"/>
                <w:szCs w:val="18"/>
              </w:rPr>
            </w:pPr>
            <w:r w:rsidRPr="00BB3067">
              <w:rPr>
                <w:b/>
                <w:sz w:val="18"/>
                <w:szCs w:val="18"/>
              </w:rPr>
              <w:t>Responsibility of Lessee</w:t>
            </w:r>
          </w:p>
        </w:tc>
      </w:tr>
    </w:tbl>
    <w:p w14:paraId="5F2EEE7F" w14:textId="2B0DEAF8" w:rsidR="00BB3067" w:rsidRDefault="00BB3067" w:rsidP="0049385E">
      <w:pPr>
        <w:rPr>
          <w:bCs/>
          <w:sz w:val="18"/>
          <w:szCs w:val="18"/>
        </w:rPr>
      </w:pPr>
      <w:r w:rsidRPr="00BB3067">
        <w:rPr>
          <w:bCs/>
          <w:noProof/>
          <w:sz w:val="18"/>
          <w:szCs w:val="18"/>
        </w:rPr>
        <w:drawing>
          <wp:inline distT="0" distB="0" distL="0" distR="0" wp14:anchorId="2169FB69" wp14:editId="7F138623">
            <wp:extent cx="5029200" cy="61461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29200" cy="6146165"/>
                    </a:xfrm>
                    <a:prstGeom prst="rect">
                      <a:avLst/>
                    </a:prstGeom>
                    <a:noFill/>
                    <a:ln>
                      <a:noFill/>
                    </a:ln>
                  </pic:spPr>
                </pic:pic>
              </a:graphicData>
            </a:graphic>
          </wp:inline>
        </w:drawing>
      </w:r>
    </w:p>
    <w:p w14:paraId="4FFC087B" w14:textId="5234EA84" w:rsidR="00BB3067" w:rsidRDefault="00BB3067" w:rsidP="0049385E">
      <w:pPr>
        <w:rPr>
          <w:bCs/>
          <w:sz w:val="18"/>
          <w:szCs w:val="18"/>
        </w:rPr>
      </w:pPr>
    </w:p>
    <w:p w14:paraId="531599D3" w14:textId="7EBB259D" w:rsidR="00BB3067" w:rsidRDefault="00BB3067" w:rsidP="0049385E">
      <w:pPr>
        <w:rPr>
          <w:bCs/>
          <w:sz w:val="18"/>
          <w:szCs w:val="18"/>
        </w:rPr>
      </w:pPr>
    </w:p>
    <w:p w14:paraId="6C9F02CD" w14:textId="2B3B5B99" w:rsidR="00BB3067" w:rsidRDefault="00BB3067" w:rsidP="0049385E">
      <w:pPr>
        <w:rPr>
          <w:bCs/>
          <w:sz w:val="18"/>
          <w:szCs w:val="18"/>
        </w:rPr>
      </w:pPr>
    </w:p>
    <w:p w14:paraId="1F35D06E" w14:textId="6E89C940" w:rsidR="00BB3067" w:rsidRDefault="00BB3067" w:rsidP="0049385E">
      <w:pPr>
        <w:rPr>
          <w:bCs/>
          <w:sz w:val="18"/>
          <w:szCs w:val="18"/>
        </w:rPr>
      </w:pPr>
    </w:p>
    <w:p w14:paraId="36FA8C6B" w14:textId="025FCEF3" w:rsidR="00BB3067" w:rsidRPr="00A75C92" w:rsidRDefault="00BB3067" w:rsidP="0049385E">
      <w:pPr>
        <w:rPr>
          <w:bCs/>
          <w:sz w:val="18"/>
          <w:szCs w:val="18"/>
        </w:rPr>
      </w:pPr>
      <w:r w:rsidRPr="00BB3067">
        <w:rPr>
          <w:bCs/>
          <w:noProof/>
          <w:sz w:val="18"/>
          <w:szCs w:val="18"/>
        </w:rPr>
        <w:drawing>
          <wp:inline distT="0" distB="0" distL="0" distR="0" wp14:anchorId="7938FCA3" wp14:editId="4A897D9D">
            <wp:extent cx="5029200" cy="55759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29200" cy="5575935"/>
                    </a:xfrm>
                    <a:prstGeom prst="rect">
                      <a:avLst/>
                    </a:prstGeom>
                    <a:noFill/>
                    <a:ln>
                      <a:noFill/>
                    </a:ln>
                  </pic:spPr>
                </pic:pic>
              </a:graphicData>
            </a:graphic>
          </wp:inline>
        </w:drawing>
      </w:r>
    </w:p>
    <w:sectPr w:rsidR="00BB3067" w:rsidRPr="00A75C92" w:rsidSect="00193C45">
      <w:pgSz w:w="11906" w:h="16838" w:code="9"/>
      <w:pgMar w:top="1499" w:right="1956" w:bottom="1134" w:left="2030" w:header="284"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5DA510" w14:textId="77777777" w:rsidR="006D4127" w:rsidRDefault="006D4127">
      <w:r>
        <w:separator/>
      </w:r>
    </w:p>
  </w:endnote>
  <w:endnote w:type="continuationSeparator" w:id="0">
    <w:p w14:paraId="0A331EE7" w14:textId="77777777" w:rsidR="006D4127" w:rsidRDefault="006D41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Bk BT">
    <w:altName w:val="Calibri"/>
    <w:charset w:val="00"/>
    <w:family w:val="swiss"/>
    <w:pitch w:val="variable"/>
    <w:sig w:usb0="800008EF" w:usb1="1000204A" w:usb2="00000000" w:usb3="00000000" w:csb0="000001FB" w:csb1="00000000"/>
  </w:font>
  <w:font w:name="Futura Md BT">
    <w:altName w:val="Century Gothic"/>
    <w:charset w:val="00"/>
    <w:family w:val="swiss"/>
    <w:pitch w:val="variable"/>
    <w:sig w:usb0="800008EF" w:usb1="1000204A" w:usb2="00000000" w:usb3="00000000" w:csb0="000001FB" w:csb1="00000000"/>
  </w:font>
  <w:font w:name="SimSun">
    <w:altName w:val="宋体"/>
    <w:panose1 w:val="02010600030101010101"/>
    <w:charset w:val="86"/>
    <w:family w:val="auto"/>
    <w:pitch w:val="variable"/>
    <w:sig w:usb0="00000203" w:usb1="288F0000" w:usb2="00000016" w:usb3="00000000" w:csb0="00040001" w:csb1="00000000"/>
  </w:font>
  <w:font w:name="AvantGarde Medium">
    <w:altName w:val="Calibri"/>
    <w:charset w:val="00"/>
    <w:family w:val="swiss"/>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embedRegular r:id="rId1" w:fontKey="{348A244A-D207-40C2-BCD1-32244B872799}"/>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embedRegular r:id="rId2" w:fontKey="{F01968E4-AFA4-416E-8F22-F521200960B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072353" w14:textId="7B7EA04D" w:rsidR="008513BB" w:rsidRDefault="00C6081A" w:rsidP="00FB48AB">
    <w:pPr>
      <w:pStyle w:val="Footer"/>
      <w:ind w:right="-1134"/>
    </w:pPr>
    <w:r>
      <w:rPr>
        <w:rFonts w:ascii="Arial" w:hAnsi="Arial" w:cs="Arial"/>
        <w:b/>
        <w:bCs/>
        <w:noProof/>
        <w:color w:val="00A373"/>
      </w:rPr>
      <mc:AlternateContent>
        <mc:Choice Requires="wps">
          <w:drawing>
            <wp:anchor distT="0" distB="0" distL="0" distR="0" simplePos="0" relativeHeight="251676672" behindDoc="0" locked="0" layoutInCell="1" allowOverlap="1" wp14:anchorId="43D8A228" wp14:editId="33EC7202">
              <wp:simplePos x="635" y="635"/>
              <wp:positionH relativeFrom="page">
                <wp:align>center</wp:align>
              </wp:positionH>
              <wp:positionV relativeFrom="page">
                <wp:align>bottom</wp:align>
              </wp:positionV>
              <wp:extent cx="474980" cy="393700"/>
              <wp:effectExtent l="0" t="0" r="1270" b="0"/>
              <wp:wrapNone/>
              <wp:docPr id="1478090851"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6C8D30C8" w14:textId="7F9553F3"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3D8A228" id="_x0000_t202" coordsize="21600,21600" o:spt="202" path="m,l,21600r21600,l21600,xe">
              <v:stroke joinstyle="miter"/>
              <v:path gradientshapeok="t" o:connecttype="rect"/>
            </v:shapetype>
            <v:shape id="Text Box 8" o:spid="_x0000_s1029" type="#_x0000_t202" alt="OFFICIAL" style="position:absolute;left:0;text-align:left;margin-left:0;margin-top:0;width:37.4pt;height:31pt;z-index:25167667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2NzDwIAABw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sMMky/pmKPpSwd+HZGLmq0Xgrnn4QFwZgW&#10;ovWPOMqGupzT0eKsIvv7PX/IB+6IctZBMDnXUDRnzU8NPoK2BsMOxjoa40n6FZAwvW3vCDIc40UY&#10;GU14rW8Gs7TUvkDO89AIIaEl2uV8PZh3/qBcPAep5vOYBBkZ4Zd6ZWQoHeAKWD73L8KaI+AeTD3Q&#10;oCaRvcH9kBtuOjPfeqAfSQnQHoA8Ig4JRq6OzyVo/PV/zDo/6tkfAA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TANjcw8CAAAc&#10;BAAADgAAAAAAAAAAAAAAAAAuAgAAZHJzL2Uyb0RvYy54bWxQSwECLQAUAAYACAAAACEAdsimE9oA&#10;AAADAQAADwAAAAAAAAAAAAAAAABpBAAAZHJzL2Rvd25yZXYueG1sUEsFBgAAAAAEAAQA8wAAAHAF&#10;AAAAAA==&#10;" filled="f" stroked="f">
              <v:textbox style="mso-fit-shape-to-text:t" inset="0,0,0,15pt">
                <w:txbxContent>
                  <w:p w14:paraId="6C8D30C8" w14:textId="7F9553F3"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r w:rsidR="008513BB" w:rsidRPr="00144A32">
      <w:rPr>
        <w:rFonts w:ascii="Arial" w:hAnsi="Arial" w:cs="Arial"/>
        <w:b/>
        <w:bCs/>
        <w:color w:val="00A373"/>
      </w:rPr>
      <w:fldChar w:fldCharType="begin"/>
    </w:r>
    <w:r w:rsidR="008513BB" w:rsidRPr="00144A32">
      <w:rPr>
        <w:rFonts w:ascii="Arial" w:hAnsi="Arial" w:cs="Arial"/>
        <w:b/>
        <w:bCs/>
        <w:color w:val="00A373"/>
      </w:rPr>
      <w:instrText xml:space="preserve"> PAGE  \* Arabic </w:instrText>
    </w:r>
    <w:r w:rsidR="008513BB" w:rsidRPr="00144A32">
      <w:rPr>
        <w:rFonts w:ascii="Arial" w:hAnsi="Arial" w:cs="Arial"/>
        <w:b/>
        <w:bCs/>
        <w:color w:val="00A373"/>
      </w:rPr>
      <w:fldChar w:fldCharType="separate"/>
    </w:r>
    <w:r w:rsidR="008513BB">
      <w:rPr>
        <w:rFonts w:ascii="Arial" w:hAnsi="Arial" w:cs="Arial"/>
        <w:b/>
        <w:bCs/>
        <w:color w:val="00A373"/>
      </w:rPr>
      <w:t>3</w:t>
    </w:r>
    <w:r w:rsidR="008513BB" w:rsidRPr="00144A32">
      <w:rPr>
        <w:rFonts w:ascii="Arial" w:hAnsi="Arial" w:cs="Arial"/>
        <w:b/>
        <w:bCs/>
        <w:color w:val="00A373"/>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297B6B" w14:textId="41D08537" w:rsidR="008513BB" w:rsidRDefault="00C6081A" w:rsidP="00FB48AB">
    <w:pPr>
      <w:ind w:right="-142"/>
    </w:pPr>
    <w:r>
      <w:rPr>
        <w:rFonts w:hint="eastAsia"/>
        <w:noProof/>
      </w:rPr>
      <mc:AlternateContent>
        <mc:Choice Requires="wps">
          <w:drawing>
            <wp:anchor distT="0" distB="0" distL="0" distR="0" simplePos="0" relativeHeight="251677696" behindDoc="0" locked="0" layoutInCell="1" allowOverlap="1" wp14:anchorId="77936645" wp14:editId="458679C2">
              <wp:simplePos x="1079500" y="9893300"/>
              <wp:positionH relativeFrom="page">
                <wp:align>center</wp:align>
              </wp:positionH>
              <wp:positionV relativeFrom="page">
                <wp:align>bottom</wp:align>
              </wp:positionV>
              <wp:extent cx="474980" cy="393700"/>
              <wp:effectExtent l="0" t="0" r="1270" b="0"/>
              <wp:wrapNone/>
              <wp:docPr id="1810140308"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2E5B0E2" w14:textId="4BF34A68" w:rsidR="00C6081A" w:rsidRPr="00C6081A" w:rsidRDefault="00C6081A" w:rsidP="00C6081A">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936645" id="_x0000_t202" coordsize="21600,21600" o:spt="202" path="m,l,21600r21600,l21600,xe">
              <v:stroke joinstyle="miter"/>
              <v:path gradientshapeok="t" o:connecttype="rect"/>
            </v:shapetype>
            <v:shape id="Text Box 9" o:spid="_x0000_s1030" type="#_x0000_t202" alt="OFFICIAL" style="position:absolute;margin-left:0;margin-top:0;width:37.4pt;height:31pt;z-index:25167769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IbzRTg8CAAAc&#10;BAAADgAAAAAAAAAAAAAAAAAuAgAAZHJzL2Uyb0RvYy54bWxQSwECLQAUAAYACAAAACEAdsimE9oA&#10;AAADAQAADwAAAAAAAAAAAAAAAABpBAAAZHJzL2Rvd25yZXYueG1sUEsFBgAAAAAEAAQA8wAAAHAF&#10;AAAAAA==&#10;" filled="f" stroked="f">
              <v:textbox style="mso-fit-shape-to-text:t" inset="0,0,0,15pt">
                <w:txbxContent>
                  <w:p w14:paraId="22E5B0E2" w14:textId="4BF34A68" w:rsidR="00C6081A" w:rsidRPr="00C6081A" w:rsidRDefault="00C6081A" w:rsidP="00C6081A">
                    <w:pPr>
                      <w:spacing w:after="0"/>
                      <w:rPr>
                        <w:rFonts w:ascii="Calibri" w:eastAsia="Calibri" w:hAnsi="Calibri" w:cs="Calibri"/>
                        <w:noProof/>
                        <w:color w:val="FF0000"/>
                        <w:sz w:val="20"/>
                        <w:szCs w:val="20"/>
                      </w:rPr>
                    </w:pPr>
                  </w:p>
                </w:txbxContent>
              </v:textbox>
              <w10:wrap anchorx="page" anchory="page"/>
            </v:shape>
          </w:pict>
        </mc:Fallback>
      </mc:AlternateContent>
    </w:r>
  </w:p>
  <w:tbl>
    <w:tblPr>
      <w:tblStyle w:val="UDPGrid"/>
      <w:tblW w:w="9639" w:type="dxa"/>
      <w:tblLook w:val="01E0" w:firstRow="1" w:lastRow="1" w:firstColumn="1" w:lastColumn="1" w:noHBand="0" w:noVBand="0"/>
    </w:tblPr>
    <w:tblGrid>
      <w:gridCol w:w="9639"/>
    </w:tblGrid>
    <w:tr w:rsidR="008513BB" w14:paraId="7D5F781A" w14:textId="77777777" w:rsidTr="00840E7D">
      <w:trPr>
        <w:trHeight w:val="138"/>
      </w:trPr>
      <w:tc>
        <w:tcPr>
          <w:tcW w:w="9639" w:type="dxa"/>
        </w:tcPr>
        <w:p w14:paraId="68C8E0A8" w14:textId="7F4D0748" w:rsidR="008513BB" w:rsidRPr="005602A1" w:rsidRDefault="008513BB" w:rsidP="00FB48AB">
          <w:pPr>
            <w:pStyle w:val="Footer"/>
            <w:rPr>
              <w:rFonts w:ascii="Arial" w:hAnsi="Arial" w:cs="Arial"/>
              <w:b/>
              <w:bCs/>
              <w:color w:val="000000" w:themeColor="text1"/>
            </w:rPr>
          </w:pPr>
          <w:r w:rsidRPr="005602A1">
            <w:rPr>
              <w:rFonts w:ascii="Arial" w:hAnsi="Arial" w:cs="Arial"/>
              <w:b/>
              <w:bCs/>
              <w:color w:val="FF0000"/>
            </w:rPr>
            <w:t>create.</w:t>
          </w:r>
          <w:r w:rsidRPr="005602A1">
            <w:rPr>
              <w:rFonts w:ascii="Arial" w:hAnsi="Arial" w:cs="Arial"/>
              <w:color w:val="000000" w:themeColor="text1"/>
            </w:rPr>
            <w:t>nsw.gov.au</w:t>
          </w:r>
          <w:r w:rsidRPr="005602A1">
            <w:rPr>
              <w:rFonts w:ascii="Arial" w:hAnsi="Arial" w:cs="Arial"/>
              <w:b/>
              <w:bCs/>
              <w:color w:val="000000" w:themeColor="text1"/>
            </w:rPr>
            <w:t xml:space="preserve">     </w:t>
          </w:r>
          <w:r w:rsidRPr="005602A1">
            <w:rPr>
              <w:rFonts w:ascii="Arial" w:hAnsi="Arial" w:cs="Arial"/>
              <w:b/>
              <w:bCs/>
              <w:color w:val="000000" w:themeColor="text1"/>
            </w:rPr>
            <w:fldChar w:fldCharType="begin"/>
          </w:r>
          <w:r w:rsidRPr="005602A1">
            <w:rPr>
              <w:rFonts w:ascii="Arial" w:hAnsi="Arial" w:cs="Arial"/>
              <w:b/>
              <w:bCs/>
              <w:color w:val="000000" w:themeColor="text1"/>
            </w:rPr>
            <w:instrText xml:space="preserve"> PAGE  \* Arabic </w:instrText>
          </w:r>
          <w:r w:rsidRPr="005602A1">
            <w:rPr>
              <w:rFonts w:ascii="Arial" w:hAnsi="Arial" w:cs="Arial"/>
              <w:b/>
              <w:bCs/>
              <w:color w:val="000000" w:themeColor="text1"/>
            </w:rPr>
            <w:fldChar w:fldCharType="separate"/>
          </w:r>
          <w:r w:rsidRPr="005602A1">
            <w:rPr>
              <w:rFonts w:ascii="Arial" w:hAnsi="Arial" w:cs="Arial"/>
              <w:b/>
              <w:bCs/>
              <w:noProof/>
              <w:color w:val="000000" w:themeColor="text1"/>
            </w:rPr>
            <w:t>9</w:t>
          </w:r>
          <w:r w:rsidRPr="005602A1">
            <w:rPr>
              <w:rFonts w:ascii="Arial" w:hAnsi="Arial" w:cs="Arial"/>
              <w:b/>
              <w:bCs/>
              <w:color w:val="000000" w:themeColor="text1"/>
            </w:rPr>
            <w:fldChar w:fldCharType="end"/>
          </w:r>
        </w:p>
      </w:tc>
    </w:tr>
  </w:tbl>
  <w:p w14:paraId="528F6CF0" w14:textId="77777777" w:rsidR="008513BB" w:rsidRDefault="008513BB" w:rsidP="00FB48AB">
    <w:pPr>
      <w:pStyle w:val="Footer"/>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319BC2" w14:textId="27C9BD22" w:rsidR="00C6081A" w:rsidRDefault="00C6081A">
    <w:pPr>
      <w:pStyle w:val="Footer"/>
    </w:pPr>
    <w:r>
      <w:rPr>
        <w:rFonts w:hint="eastAsia"/>
        <w:noProof/>
      </w:rPr>
      <mc:AlternateContent>
        <mc:Choice Requires="wps">
          <w:drawing>
            <wp:anchor distT="0" distB="0" distL="0" distR="0" simplePos="0" relativeHeight="251675648" behindDoc="0" locked="0" layoutInCell="1" allowOverlap="1" wp14:anchorId="016982B1" wp14:editId="25231D2A">
              <wp:simplePos x="635" y="635"/>
              <wp:positionH relativeFrom="page">
                <wp:align>center</wp:align>
              </wp:positionH>
              <wp:positionV relativeFrom="page">
                <wp:align>bottom</wp:align>
              </wp:positionV>
              <wp:extent cx="474980" cy="393700"/>
              <wp:effectExtent l="0" t="0" r="1270" b="0"/>
              <wp:wrapNone/>
              <wp:docPr id="1655310422"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5D6424B7" w14:textId="65E16B40"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16982B1" id="_x0000_t202" coordsize="21600,21600" o:spt="202" path="m,l,21600r21600,l21600,xe">
              <v:stroke joinstyle="miter"/>
              <v:path gradientshapeok="t" o:connecttype="rect"/>
            </v:shapetype>
            <v:shape id="Text Box 7" o:spid="_x0000_s1032" type="#_x0000_t202" alt="OFFICIAL" style="position:absolute;left:0;text-align:left;margin-left:0;margin-top:0;width:37.4pt;height:31pt;z-index:2516756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8K0NQ8CAAAc&#10;BAAADgAAAAAAAAAAAAAAAAAuAgAAZHJzL2Uyb0RvYy54bWxQSwECLQAUAAYACAAAACEAdsimE9oA&#10;AAADAQAADwAAAAAAAAAAAAAAAABpBAAAZHJzL2Rvd25yZXYueG1sUEsFBgAAAAAEAAQA8wAAAHAF&#10;AAAAAA==&#10;" filled="f" stroked="f">
              <v:textbox style="mso-fit-shape-to-text:t" inset="0,0,0,15pt">
                <w:txbxContent>
                  <w:p w14:paraId="5D6424B7" w14:textId="65E16B40"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93D4BE" w14:textId="7F17E34B" w:rsidR="00C6081A" w:rsidRDefault="00C6081A">
    <w:pPr>
      <w:pStyle w:val="Footer"/>
    </w:pPr>
    <w:r>
      <w:rPr>
        <w:rFonts w:hint="eastAsia"/>
        <w:noProof/>
      </w:rPr>
      <mc:AlternateContent>
        <mc:Choice Requires="wps">
          <w:drawing>
            <wp:anchor distT="0" distB="0" distL="0" distR="0" simplePos="0" relativeHeight="251679744" behindDoc="0" locked="0" layoutInCell="1" allowOverlap="1" wp14:anchorId="5277A96F" wp14:editId="26D15B2E">
              <wp:simplePos x="635" y="635"/>
              <wp:positionH relativeFrom="page">
                <wp:align>center</wp:align>
              </wp:positionH>
              <wp:positionV relativeFrom="page">
                <wp:align>bottom</wp:align>
              </wp:positionV>
              <wp:extent cx="474980" cy="393700"/>
              <wp:effectExtent l="0" t="0" r="1270" b="0"/>
              <wp:wrapNone/>
              <wp:docPr id="950684686"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31748C0A" w14:textId="5F2D3A57"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77A96F" id="_x0000_t202" coordsize="21600,21600" o:spt="202" path="m,l,21600r21600,l21600,xe">
              <v:stroke joinstyle="miter"/>
              <v:path gradientshapeok="t" o:connecttype="rect"/>
            </v:shapetype>
            <v:shape id="Text Box 11" o:spid="_x0000_s1036" type="#_x0000_t202" alt="OFFICIAL" style="position:absolute;left:0;text-align:left;margin-left:0;margin-top:0;width:37.4pt;height:31pt;z-index:2516797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8iDwIAAB0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tMfxp/TcUeW1k6EO6MXNTovRTOPwkLhjEu&#10;VOsfcZQNdTmno8VZRfb3e/6QD+AR5ayDYnKuIWnOmp8ahARxDYYdjHU0xpP0KzBhetveEXQ4xpMw&#10;MprwWt8MZmmpfYGe56ERQkJLtMv5ejDv/EG6eA9SzecxCToywi/1yshQOuAVwHzuX4Q1R8Q9qHqg&#10;QU4iewP8ITfcdGa+9YA/shKwPQB5hBwajGQd30sQ+ev/mHV+1bM/AA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1Kf/Ig8CAAAd&#10;BAAADgAAAAAAAAAAAAAAAAAuAgAAZHJzL2Uyb0RvYy54bWxQSwECLQAUAAYACAAAACEAdsimE9oA&#10;AAADAQAADwAAAAAAAAAAAAAAAABpBAAAZHJzL2Rvd25yZXYueG1sUEsFBgAAAAAEAAQA8wAAAHAF&#10;AAAAAA==&#10;" filled="f" stroked="f">
              <v:textbox style="mso-fit-shape-to-text:t" inset="0,0,0,15pt">
                <w:txbxContent>
                  <w:p w14:paraId="31748C0A" w14:textId="5F2D3A57"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F3E0C" w14:textId="4A854045" w:rsidR="008513BB" w:rsidRPr="005602A1" w:rsidRDefault="00C6081A" w:rsidP="00840E7D">
    <w:pPr>
      <w:pStyle w:val="Footer"/>
      <w:ind w:right="-1350"/>
      <w:rPr>
        <w:rFonts w:ascii="Arial" w:hAnsi="Arial" w:cs="Arial"/>
        <w:b/>
        <w:bCs/>
        <w:color w:val="000000" w:themeColor="text1"/>
      </w:rPr>
    </w:pPr>
    <w:r>
      <w:rPr>
        <w:rFonts w:ascii="Arial" w:hAnsi="Arial" w:cs="Arial"/>
        <w:b/>
        <w:bCs/>
        <w:noProof/>
        <w:color w:val="00A373"/>
      </w:rPr>
      <mc:AlternateContent>
        <mc:Choice Requires="wps">
          <w:drawing>
            <wp:anchor distT="0" distB="0" distL="0" distR="0" simplePos="0" relativeHeight="251680768" behindDoc="0" locked="0" layoutInCell="1" allowOverlap="1" wp14:anchorId="74FF83DC" wp14:editId="0CBCFEA0">
              <wp:simplePos x="635" y="635"/>
              <wp:positionH relativeFrom="page">
                <wp:align>center</wp:align>
              </wp:positionH>
              <wp:positionV relativeFrom="page">
                <wp:align>bottom</wp:align>
              </wp:positionV>
              <wp:extent cx="474980" cy="393700"/>
              <wp:effectExtent l="0" t="0" r="1270" b="0"/>
              <wp:wrapNone/>
              <wp:docPr id="811599753"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6105D34D" w14:textId="24C1887F" w:rsidR="00C6081A" w:rsidRPr="00C6081A" w:rsidRDefault="00C6081A" w:rsidP="00C6081A">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4FF83DC" id="_x0000_t202" coordsize="21600,21600" o:spt="202" path="m,l,21600r21600,l21600,xe">
              <v:stroke joinstyle="miter"/>
              <v:path gradientshapeok="t" o:connecttype="rect"/>
            </v:shapetype>
            <v:shape id="Text Box 12" o:spid="_x0000_s1037" type="#_x0000_t202" alt="OFFICIAL" style="position:absolute;left:0;text-align:left;margin-left:0;margin-top:0;width:37.4pt;height:31pt;z-index:25168076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Y2YoZA8CAAAd&#10;BAAADgAAAAAAAAAAAAAAAAAuAgAAZHJzL2Uyb0RvYy54bWxQSwECLQAUAAYACAAAACEAdsimE9oA&#10;AAADAQAADwAAAAAAAAAAAAAAAABpBAAAZHJzL2Rvd25yZXYueG1sUEsFBgAAAAAEAAQA8wAAAHAF&#10;AAAAAA==&#10;" filled="f" stroked="f">
              <v:textbox style="mso-fit-shape-to-text:t" inset="0,0,0,15pt">
                <w:txbxContent>
                  <w:p w14:paraId="6105D34D" w14:textId="24C1887F" w:rsidR="00C6081A" w:rsidRPr="00C6081A" w:rsidRDefault="00C6081A" w:rsidP="00C6081A">
                    <w:pPr>
                      <w:spacing w:after="0"/>
                      <w:rPr>
                        <w:rFonts w:ascii="Calibri" w:eastAsia="Calibri" w:hAnsi="Calibri" w:cs="Calibri"/>
                        <w:noProof/>
                        <w:color w:val="FF0000"/>
                        <w:sz w:val="20"/>
                        <w:szCs w:val="20"/>
                      </w:rPr>
                    </w:pPr>
                  </w:p>
                </w:txbxContent>
              </v:textbox>
              <w10:wrap anchorx="page" anchory="page"/>
            </v:shape>
          </w:pict>
        </mc:Fallback>
      </mc:AlternateContent>
    </w:r>
    <w:r w:rsidR="008513BB">
      <w:rPr>
        <w:rFonts w:ascii="Arial" w:hAnsi="Arial" w:cs="Arial"/>
        <w:b/>
        <w:bCs/>
        <w:color w:val="00A373"/>
      </w:rPr>
      <w:t xml:space="preserve">  </w:t>
    </w:r>
    <w:r w:rsidR="008513BB" w:rsidRPr="005602A1">
      <w:rPr>
        <w:rFonts w:ascii="Arial" w:hAnsi="Arial" w:cs="Arial"/>
        <w:b/>
        <w:bCs/>
        <w:color w:val="FF0000"/>
      </w:rPr>
      <w:t>create.</w:t>
    </w:r>
    <w:r w:rsidR="008513BB" w:rsidRPr="005602A1">
      <w:rPr>
        <w:rFonts w:ascii="Arial" w:hAnsi="Arial" w:cs="Arial"/>
        <w:color w:val="000000" w:themeColor="text1"/>
      </w:rPr>
      <w:t>nsw.gov.au</w:t>
    </w:r>
    <w:r w:rsidR="008513BB" w:rsidRPr="005602A1">
      <w:rPr>
        <w:rFonts w:ascii="Arial" w:hAnsi="Arial" w:cs="Arial"/>
        <w:b/>
        <w:bCs/>
        <w:color w:val="000000" w:themeColor="text1"/>
      </w:rPr>
      <w:t xml:space="preserve">     </w:t>
    </w:r>
    <w:r w:rsidR="008513BB" w:rsidRPr="005602A1">
      <w:rPr>
        <w:rFonts w:ascii="Arial" w:hAnsi="Arial" w:cs="Arial"/>
        <w:b/>
        <w:bCs/>
        <w:color w:val="000000" w:themeColor="text1"/>
      </w:rPr>
      <w:fldChar w:fldCharType="begin"/>
    </w:r>
    <w:r w:rsidR="008513BB" w:rsidRPr="005602A1">
      <w:rPr>
        <w:rFonts w:ascii="Arial" w:hAnsi="Arial" w:cs="Arial"/>
        <w:b/>
        <w:bCs/>
        <w:color w:val="000000" w:themeColor="text1"/>
      </w:rPr>
      <w:instrText xml:space="preserve"> PAGE  \* Arabic </w:instrText>
    </w:r>
    <w:r w:rsidR="008513BB" w:rsidRPr="005602A1">
      <w:rPr>
        <w:rFonts w:ascii="Arial" w:hAnsi="Arial" w:cs="Arial"/>
        <w:b/>
        <w:bCs/>
        <w:color w:val="000000" w:themeColor="text1"/>
      </w:rPr>
      <w:fldChar w:fldCharType="separate"/>
    </w:r>
    <w:r w:rsidR="008513BB" w:rsidRPr="005602A1">
      <w:rPr>
        <w:rFonts w:ascii="Arial" w:hAnsi="Arial" w:cs="Arial"/>
        <w:b/>
        <w:bCs/>
        <w:noProof/>
        <w:color w:val="000000" w:themeColor="text1"/>
      </w:rPr>
      <w:t>9</w:t>
    </w:r>
    <w:r w:rsidR="008513BB" w:rsidRPr="005602A1">
      <w:rPr>
        <w:rFonts w:ascii="Arial" w:hAnsi="Arial" w:cs="Arial"/>
        <w:b/>
        <w:bCs/>
        <w:color w:val="000000" w:themeColor="text1"/>
      </w:rPr>
      <w:fldChar w:fldCharType="end"/>
    </w:r>
  </w:p>
  <w:p w14:paraId="2A17CB04" w14:textId="28FB092A" w:rsidR="008513BB" w:rsidRDefault="008513B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5C858D" w14:textId="6EC34DD9" w:rsidR="00C6081A" w:rsidRDefault="00C6081A">
    <w:pPr>
      <w:pStyle w:val="Footer"/>
    </w:pPr>
    <w:r>
      <w:rPr>
        <w:rFonts w:hint="eastAsia"/>
        <w:noProof/>
      </w:rPr>
      <mc:AlternateContent>
        <mc:Choice Requires="wps">
          <w:drawing>
            <wp:anchor distT="0" distB="0" distL="0" distR="0" simplePos="0" relativeHeight="251678720" behindDoc="0" locked="0" layoutInCell="1" allowOverlap="1" wp14:anchorId="558E73B1" wp14:editId="7752194F">
              <wp:simplePos x="635" y="635"/>
              <wp:positionH relativeFrom="page">
                <wp:align>center</wp:align>
              </wp:positionH>
              <wp:positionV relativeFrom="page">
                <wp:align>bottom</wp:align>
              </wp:positionV>
              <wp:extent cx="474980" cy="393700"/>
              <wp:effectExtent l="0" t="0" r="1270" b="0"/>
              <wp:wrapNone/>
              <wp:docPr id="1688505372"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8FAE7AF" w14:textId="5C970A66"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8E73B1" id="_x0000_t202" coordsize="21600,21600" o:spt="202" path="m,l,21600r21600,l21600,xe">
              <v:stroke joinstyle="miter"/>
              <v:path gradientshapeok="t" o:connecttype="rect"/>
            </v:shapetype>
            <v:shape id="Text Box 10" o:spid="_x0000_s1039" type="#_x0000_t202" alt="OFFICIAL" style="position:absolute;left:0;text-align:left;margin-left:0;margin-top:0;width:37.4pt;height:31pt;z-index:2516787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DeWH6Q8CAAAd&#10;BAAADgAAAAAAAAAAAAAAAAAuAgAAZHJzL2Uyb0RvYy54bWxQSwECLQAUAAYACAAAACEAdsimE9oA&#10;AAADAQAADwAAAAAAAAAAAAAAAABpBAAAZHJzL2Rvd25yZXYueG1sUEsFBgAAAAAEAAQA8wAAAHAF&#10;AAAAAA==&#10;" filled="f" stroked="f">
              <v:textbox style="mso-fit-shape-to-text:t" inset="0,0,0,15pt">
                <w:txbxContent>
                  <w:p w14:paraId="48FAE7AF" w14:textId="5C970A66"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B6A0B7" w14:textId="77777777" w:rsidR="006D4127" w:rsidRDefault="006D4127">
      <w:r>
        <w:separator/>
      </w:r>
    </w:p>
  </w:footnote>
  <w:footnote w:type="continuationSeparator" w:id="0">
    <w:p w14:paraId="19A2ABFE" w14:textId="77777777" w:rsidR="006D4127" w:rsidRDefault="006D41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7E7B6" w14:textId="4F8FA9D6" w:rsidR="008513BB" w:rsidRDefault="00C6081A">
    <w:pPr>
      <w:pStyle w:val="Header"/>
    </w:pPr>
    <w:r>
      <w:rPr>
        <w:rFonts w:hint="eastAsia"/>
        <w:noProof/>
      </w:rPr>
      <mc:AlternateContent>
        <mc:Choice Requires="wps">
          <w:drawing>
            <wp:anchor distT="0" distB="0" distL="0" distR="0" simplePos="0" relativeHeight="251670528" behindDoc="0" locked="0" layoutInCell="1" allowOverlap="1" wp14:anchorId="55734BEF" wp14:editId="1E42B095">
              <wp:simplePos x="635" y="635"/>
              <wp:positionH relativeFrom="page">
                <wp:align>center</wp:align>
              </wp:positionH>
              <wp:positionV relativeFrom="page">
                <wp:align>top</wp:align>
              </wp:positionV>
              <wp:extent cx="474980" cy="393700"/>
              <wp:effectExtent l="0" t="0" r="1270" b="6350"/>
              <wp:wrapNone/>
              <wp:docPr id="543339511"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32B5C9F1" w14:textId="0310E278"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5734BEF" id="_x0000_t202" coordsize="21600,21600" o:spt="202" path="m,l,21600r21600,l21600,xe">
              <v:stroke joinstyle="miter"/>
              <v:path gradientshapeok="t" o:connecttype="rect"/>
            </v:shapetype>
            <v:shape id="Text Box 2" o:spid="_x0000_s1026" type="#_x0000_t202" alt="OFFICIAL" style="position:absolute;left:0;text-align:left;margin-left:0;margin-top:0;width:37.4pt;height:31pt;z-index:25167052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" filled="f" stroked="f">
              <v:textbox style="mso-fit-shape-to-text:t" inset="0,15pt,0,0">
                <w:txbxContent>
                  <w:p w14:paraId="32B5C9F1" w14:textId="0310E278"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r w:rsidR="00000000">
      <w:rPr>
        <w:noProof/>
      </w:rPr>
      <w:object w:dxaOrig="1440" w:dyaOrig="1440" w14:anchorId="7EAFEE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left:0;text-align:left;margin-left:-74.5pt;margin-top:12pt;width:566pt;height:54pt;z-index:251662336;mso-wrap-edited:f;mso-width-percent:0;mso-height-percent:0;mso-position-horizontal-relative:text;mso-position-vertical-relative:text;mso-width-percent:0;mso-height-percent:0">
          <v:imagedata r:id="rId1" o:title=""/>
        </v:shape>
        <o:OLEObject Type="Embed" ProgID="Word.Document.12" ShapeID="_x0000_s1025" DrawAspect="Content" ObjectID="_1790768521" r:id="rId2">
          <o:FieldCodes>\s</o:FieldCodes>
        </o:OLEObject>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FA400" w14:textId="7A72B89D" w:rsidR="008513BB" w:rsidRDefault="00C6081A" w:rsidP="004A5A9D">
    <w:pPr>
      <w:pStyle w:val="Header"/>
      <w:tabs>
        <w:tab w:val="left" w:pos="6280"/>
      </w:tabs>
      <w:jc w:val="left"/>
    </w:pPr>
    <w:r>
      <w:rPr>
        <w:rFonts w:ascii="Arial" w:hAnsi="Arial"/>
        <w:b/>
        <w:bCs/>
        <w:noProof/>
        <w:color w:val="001143"/>
      </w:rPr>
      <mc:AlternateContent>
        <mc:Choice Requires="wps">
          <w:drawing>
            <wp:anchor distT="0" distB="0" distL="0" distR="0" simplePos="0" relativeHeight="251671552" behindDoc="0" locked="0" layoutInCell="1" allowOverlap="1" wp14:anchorId="1E215AE5" wp14:editId="5E959B7A">
              <wp:simplePos x="1079500" y="184150"/>
              <wp:positionH relativeFrom="page">
                <wp:align>center</wp:align>
              </wp:positionH>
              <wp:positionV relativeFrom="page">
                <wp:align>top</wp:align>
              </wp:positionV>
              <wp:extent cx="474980" cy="393700"/>
              <wp:effectExtent l="0" t="0" r="1270" b="6350"/>
              <wp:wrapNone/>
              <wp:docPr id="2022671726"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97EFDED" w14:textId="5F263E9A" w:rsidR="00C6081A" w:rsidRPr="00C6081A" w:rsidRDefault="00C6081A" w:rsidP="00C6081A">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215AE5" id="_x0000_t202" coordsize="21600,21600" o:spt="202" path="m,l,21600r21600,l21600,xe">
              <v:stroke joinstyle="miter"/>
              <v:path gradientshapeok="t" o:connecttype="rect"/>
            </v:shapetype>
            <v:shape id="Text Box 3" o:spid="_x0000_s1027" type="#_x0000_t202" alt="OFFICIAL" style="position:absolute;margin-left:0;margin-top:0;width:37.4pt;height:31pt;z-index:2516715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8R51KDwIAABwE&#10;AAAOAAAAAAAAAAAAAAAAAC4CAABkcnMvZTJvRG9jLnhtbFBLAQItABQABgAIAAAAIQCVO3qs2QAA&#10;AAMBAAAPAAAAAAAAAAAAAAAAAGkEAABkcnMvZG93bnJldi54bWxQSwUGAAAAAAQABADzAAAAbwUA&#10;AAAA&#10;" filled="f" stroked="f">
              <v:textbox style="mso-fit-shape-to-text:t" inset="0,15pt,0,0">
                <w:txbxContent>
                  <w:p w14:paraId="097EFDED" w14:textId="5F263E9A" w:rsidR="00C6081A" w:rsidRPr="00C6081A" w:rsidRDefault="00C6081A" w:rsidP="00C6081A">
                    <w:pPr>
                      <w:spacing w:after="0"/>
                      <w:rPr>
                        <w:rFonts w:ascii="Calibri" w:eastAsia="Calibri" w:hAnsi="Calibri" w:cs="Calibri"/>
                        <w:noProof/>
                        <w:color w:val="FF0000"/>
                        <w:sz w:val="20"/>
                        <w:szCs w:val="20"/>
                      </w:rPr>
                    </w:pPr>
                  </w:p>
                </w:txbxContent>
              </v:textbox>
              <w10:wrap anchorx="page" anchory="page"/>
            </v:shape>
          </w:pict>
        </mc:Fallback>
      </mc:AlternateContent>
    </w:r>
    <w:r w:rsidR="008513BB">
      <w:rPr>
        <w:rFonts w:ascii="Arial" w:hAnsi="Arial"/>
        <w:b/>
        <w:bCs/>
        <w:noProof/>
        <w:color w:val="001143"/>
      </w:rPr>
      <mc:AlternateContent>
        <mc:Choice Requires="wps">
          <w:drawing>
            <wp:anchor distT="0" distB="0" distL="114300" distR="114300" simplePos="0" relativeHeight="251668480" behindDoc="0" locked="0" layoutInCell="1" allowOverlap="1" wp14:anchorId="41C1BE14" wp14:editId="394749D5">
              <wp:simplePos x="0" y="0"/>
              <wp:positionH relativeFrom="column">
                <wp:posOffset>-1278890</wp:posOffset>
              </wp:positionH>
              <wp:positionV relativeFrom="page">
                <wp:posOffset>344170</wp:posOffset>
              </wp:positionV>
              <wp:extent cx="7188200" cy="3683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7188200" cy="368300"/>
                      </a:xfrm>
                      <a:prstGeom prst="rect">
                        <a:avLst/>
                      </a:prstGeom>
                      <a:solidFill>
                        <a:schemeClr val="lt1"/>
                      </a:solidFill>
                      <a:ln w="6350">
                        <a:noFill/>
                      </a:ln>
                    </wps:spPr>
                    <wps:txbx>
                      <w:txbxContent>
                        <w:p w14:paraId="18F12490" w14:textId="56F80707" w:rsidR="008513BB" w:rsidRPr="003A3547" w:rsidRDefault="004D1263" w:rsidP="00370BB2">
                          <w:pPr>
                            <w:pStyle w:val="Header"/>
                            <w:ind w:right="-179"/>
                            <w:rPr>
                              <w:rFonts w:ascii="Arial" w:hAnsi="Arial" w:cs="Arial"/>
                              <w:spacing w:val="10"/>
                              <w:sz w:val="14"/>
                              <w:szCs w:val="14"/>
                            </w:rPr>
                          </w:pPr>
                          <w:r w:rsidRPr="009B7ADA">
                            <w:rPr>
                              <w:rFonts w:ascii="Arial" w:hAnsi="Arial" w:cs="Arial"/>
                              <w:b/>
                              <w:bCs/>
                              <w:color w:val="FF0000"/>
                              <w:spacing w:val="10"/>
                              <w:sz w:val="14"/>
                              <w:szCs w:val="14"/>
                            </w:rPr>
                            <w:t>expressions of interest</w:t>
                          </w:r>
                          <w:r w:rsidRPr="009B7ADA">
                            <w:rPr>
                              <w:rFonts w:ascii="Arial" w:hAnsi="Arial" w:cs="Arial"/>
                              <w:color w:val="FF0000"/>
                              <w:spacing w:val="10"/>
                              <w:sz w:val="14"/>
                              <w:szCs w:val="14"/>
                            </w:rPr>
                            <w:t xml:space="preserve"> </w:t>
                          </w:r>
                          <w:r w:rsidR="00EF7C14">
                            <w:rPr>
                              <w:rFonts w:ascii="Arial" w:hAnsi="Arial" w:cs="Arial"/>
                              <w:spacing w:val="10"/>
                              <w:sz w:val="14"/>
                              <w:szCs w:val="14"/>
                            </w:rPr>
                            <w:t>One Canal Road</w:t>
                          </w:r>
                        </w:p>
                        <w:p w14:paraId="7614709E" w14:textId="7EE84365" w:rsidR="008513BB" w:rsidRDefault="004D1263" w:rsidP="00370BB2">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C1BE14" id="Text Box 14" o:spid="_x0000_s1028" type="#_x0000_t202" style="position:absolute;margin-left:-100.7pt;margin-top:27.1pt;width:566pt;height: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" fillcolor="white [3201]" stroked="f" strokeweight=".5pt">
              <v:textbox>
                <w:txbxContent>
                  <w:p w14:paraId="18F12490" w14:textId="56F80707" w:rsidR="008513BB" w:rsidRPr="003A3547" w:rsidRDefault="004D1263" w:rsidP="00370BB2">
                    <w:pPr>
                      <w:pStyle w:val="Header"/>
                      <w:ind w:right="-179"/>
                      <w:rPr>
                        <w:rFonts w:ascii="Arial" w:hAnsi="Arial" w:cs="Arial"/>
                        <w:spacing w:val="10"/>
                        <w:sz w:val="14"/>
                        <w:szCs w:val="14"/>
                      </w:rPr>
                    </w:pPr>
                    <w:r w:rsidRPr="009B7ADA">
                      <w:rPr>
                        <w:rFonts w:ascii="Arial" w:hAnsi="Arial" w:cs="Arial"/>
                        <w:b/>
                        <w:bCs/>
                        <w:color w:val="FF0000"/>
                        <w:spacing w:val="10"/>
                        <w:sz w:val="14"/>
                        <w:szCs w:val="14"/>
                      </w:rPr>
                      <w:t>expressions of interest</w:t>
                    </w:r>
                    <w:r w:rsidRPr="009B7ADA">
                      <w:rPr>
                        <w:rFonts w:ascii="Arial" w:hAnsi="Arial" w:cs="Arial"/>
                        <w:color w:val="FF0000"/>
                        <w:spacing w:val="10"/>
                        <w:sz w:val="14"/>
                        <w:szCs w:val="14"/>
                      </w:rPr>
                      <w:t xml:space="preserve"> </w:t>
                    </w:r>
                    <w:r w:rsidR="00EF7C14">
                      <w:rPr>
                        <w:rFonts w:ascii="Arial" w:hAnsi="Arial" w:cs="Arial"/>
                        <w:spacing w:val="10"/>
                        <w:sz w:val="14"/>
                        <w:szCs w:val="14"/>
                      </w:rPr>
                      <w:t>One Canal Road</w:t>
                    </w:r>
                  </w:p>
                  <w:p w14:paraId="7614709E" w14:textId="7EE84365" w:rsidR="008513BB" w:rsidRDefault="004D1263" w:rsidP="00370BB2">
                    <w:r>
                      <w:t>`</w:t>
                    </w:r>
                  </w:p>
                </w:txbxContent>
              </v:textbox>
              <w10:wrap anchory="page"/>
            </v:shape>
          </w:pict>
        </mc:Fallback>
      </mc:AlternateContent>
    </w:r>
    <w:r w:rsidR="008513BB">
      <w:tab/>
    </w:r>
    <w:r w:rsidR="008513BB">
      <w:tab/>
    </w:r>
    <w:r w:rsidR="008513BB">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CF6BD5" w14:textId="1BCA3D07" w:rsidR="00C6081A" w:rsidRDefault="00C6081A">
    <w:pPr>
      <w:pStyle w:val="Header"/>
    </w:pPr>
    <w:r>
      <w:rPr>
        <w:rFonts w:hint="eastAsia"/>
        <w:noProof/>
      </w:rPr>
      <mc:AlternateContent>
        <mc:Choice Requires="wps">
          <w:drawing>
            <wp:anchor distT="0" distB="0" distL="0" distR="0" simplePos="0" relativeHeight="251669504" behindDoc="0" locked="0" layoutInCell="1" allowOverlap="1" wp14:anchorId="389406EA" wp14:editId="0F49DC3B">
              <wp:simplePos x="635" y="635"/>
              <wp:positionH relativeFrom="page">
                <wp:align>center</wp:align>
              </wp:positionH>
              <wp:positionV relativeFrom="page">
                <wp:align>top</wp:align>
              </wp:positionV>
              <wp:extent cx="474980" cy="393700"/>
              <wp:effectExtent l="0" t="0" r="1270" b="6350"/>
              <wp:wrapNone/>
              <wp:docPr id="25604179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6E2CB199" w14:textId="43A63B02"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89406EA" id="_x0000_t202" coordsize="21600,21600" o:spt="202" path="m,l,21600r21600,l21600,xe">
              <v:stroke joinstyle="miter"/>
              <v:path gradientshapeok="t" o:connecttype="rect"/>
            </v:shapetype>
            <v:shape id="Text Box 1" o:spid="_x0000_s1031" type="#_x0000_t202" alt="OFFICIAL" style="position:absolute;left:0;text-align:left;margin-left:0;margin-top:0;width:37.4pt;height:31pt;z-index:2516695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AIule8DwIAABwE&#10;AAAOAAAAAAAAAAAAAAAAAC4CAABkcnMvZTJvRG9jLnhtbFBLAQItABQABgAIAAAAIQCVO3qs2QAA&#10;AAMBAAAPAAAAAAAAAAAAAAAAAGkEAABkcnMvZG93bnJldi54bWxQSwUGAAAAAAQABADzAAAAbwUA&#10;AAAA&#10;" filled="f" stroked="f">
              <v:textbox style="mso-fit-shape-to-text:t" inset="0,15pt,0,0">
                <w:txbxContent>
                  <w:p w14:paraId="6E2CB199" w14:textId="43A63B02"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D1FB4" w14:textId="05BA27AF" w:rsidR="00C6081A" w:rsidRDefault="00C6081A">
    <w:pPr>
      <w:pStyle w:val="Header"/>
    </w:pPr>
    <w:r>
      <w:rPr>
        <w:rFonts w:hint="eastAsia"/>
        <w:noProof/>
      </w:rPr>
      <mc:AlternateContent>
        <mc:Choice Requires="wps">
          <w:drawing>
            <wp:anchor distT="0" distB="0" distL="0" distR="0" simplePos="0" relativeHeight="251673600" behindDoc="0" locked="0" layoutInCell="1" allowOverlap="1" wp14:anchorId="519113A1" wp14:editId="14DCFBE2">
              <wp:simplePos x="635" y="635"/>
              <wp:positionH relativeFrom="page">
                <wp:align>center</wp:align>
              </wp:positionH>
              <wp:positionV relativeFrom="page">
                <wp:align>top</wp:align>
              </wp:positionV>
              <wp:extent cx="474980" cy="393700"/>
              <wp:effectExtent l="0" t="0" r="1270" b="6350"/>
              <wp:wrapNone/>
              <wp:docPr id="696501439"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74ED5FE3" w14:textId="5184898A"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9113A1" id="_x0000_t202" coordsize="21600,21600" o:spt="202" path="m,l,21600r21600,l21600,xe">
              <v:stroke joinstyle="miter"/>
              <v:path gradientshapeok="t" o:connecttype="rect"/>
            </v:shapetype>
            <v:shape id="Text Box 5" o:spid="_x0000_s1033" type="#_x0000_t202" alt="OFFICIAL" style="position:absolute;left:0;text-align:left;margin-left:0;margin-top:0;width:37.4pt;height:31pt;z-index:2516736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BPxBwHDwIAABwE&#10;AAAOAAAAAAAAAAAAAAAAAC4CAABkcnMvZTJvRG9jLnhtbFBLAQItABQABgAIAAAAIQCVO3qs2QAA&#10;AAMBAAAPAAAAAAAAAAAAAAAAAGkEAABkcnMvZG93bnJldi54bWxQSwUGAAAAAAQABADzAAAAbwUA&#10;AAAA&#10;" filled="f" stroked="f">
              <v:textbox style="mso-fit-shape-to-text:t" inset="0,15pt,0,0">
                <w:txbxContent>
                  <w:p w14:paraId="74ED5FE3" w14:textId="5184898A"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3324A0" w14:textId="33A839CE" w:rsidR="008513BB" w:rsidRDefault="00C6081A" w:rsidP="004A5A9D">
    <w:pPr>
      <w:pStyle w:val="Header"/>
      <w:tabs>
        <w:tab w:val="left" w:pos="6280"/>
      </w:tabs>
      <w:jc w:val="left"/>
    </w:pPr>
    <w:r>
      <w:rPr>
        <w:rFonts w:ascii="Arial" w:hAnsi="Arial"/>
        <w:b/>
        <w:bCs/>
        <w:noProof/>
        <w:color w:val="001143"/>
      </w:rPr>
      <mc:AlternateContent>
        <mc:Choice Requires="wps">
          <w:drawing>
            <wp:anchor distT="0" distB="0" distL="0" distR="0" simplePos="0" relativeHeight="251674624" behindDoc="0" locked="0" layoutInCell="1" allowOverlap="1" wp14:anchorId="57BE6355" wp14:editId="207056BB">
              <wp:simplePos x="635" y="635"/>
              <wp:positionH relativeFrom="page">
                <wp:align>center</wp:align>
              </wp:positionH>
              <wp:positionV relativeFrom="page">
                <wp:align>top</wp:align>
              </wp:positionV>
              <wp:extent cx="474980" cy="393700"/>
              <wp:effectExtent l="0" t="0" r="1270" b="6350"/>
              <wp:wrapNone/>
              <wp:docPr id="1977044828"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D084C00" w14:textId="050B7CDB" w:rsidR="00C6081A" w:rsidRPr="00C6081A" w:rsidRDefault="00C6081A" w:rsidP="00C6081A">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7BE6355" id="_x0000_t202" coordsize="21600,21600" o:spt="202" path="m,l,21600r21600,l21600,xe">
              <v:stroke joinstyle="miter"/>
              <v:path gradientshapeok="t" o:connecttype="rect"/>
            </v:shapetype>
            <v:shape id="Text Box 6" o:spid="_x0000_s1034" type="#_x0000_t202" alt="OFFICIAL" style="position:absolute;margin-left:0;margin-top:0;width:37.4pt;height:31pt;z-index:25167462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Aie646DwIAABwE&#10;AAAOAAAAAAAAAAAAAAAAAC4CAABkcnMvZTJvRG9jLnhtbFBLAQItABQABgAIAAAAIQCVO3qs2QAA&#10;AAMBAAAPAAAAAAAAAAAAAAAAAGkEAABkcnMvZG93bnJldi54bWxQSwUGAAAAAAQABADzAAAAbwUA&#10;AAAA&#10;" filled="f" stroked="f">
              <v:textbox style="mso-fit-shape-to-text:t" inset="0,15pt,0,0">
                <w:txbxContent>
                  <w:p w14:paraId="0D084C00" w14:textId="050B7CDB" w:rsidR="00C6081A" w:rsidRPr="00C6081A" w:rsidRDefault="00C6081A" w:rsidP="00C6081A">
                    <w:pPr>
                      <w:spacing w:after="0"/>
                      <w:rPr>
                        <w:rFonts w:ascii="Calibri" w:eastAsia="Calibri" w:hAnsi="Calibri" w:cs="Calibri"/>
                        <w:noProof/>
                        <w:color w:val="FF0000"/>
                        <w:sz w:val="20"/>
                        <w:szCs w:val="20"/>
                      </w:rPr>
                    </w:pPr>
                  </w:p>
                </w:txbxContent>
              </v:textbox>
              <w10:wrap anchorx="page" anchory="page"/>
            </v:shape>
          </w:pict>
        </mc:Fallback>
      </mc:AlternateContent>
    </w:r>
    <w:r w:rsidR="008513BB">
      <w:rPr>
        <w:rFonts w:ascii="Arial" w:hAnsi="Arial"/>
        <w:b/>
        <w:bCs/>
        <w:noProof/>
        <w:color w:val="001143"/>
      </w:rPr>
      <mc:AlternateContent>
        <mc:Choice Requires="wps">
          <w:drawing>
            <wp:anchor distT="0" distB="0" distL="114300" distR="114300" simplePos="0" relativeHeight="251664384" behindDoc="0" locked="0" layoutInCell="1" allowOverlap="1" wp14:anchorId="7CDE8C9E" wp14:editId="3B7F84DF">
              <wp:simplePos x="0" y="0"/>
              <wp:positionH relativeFrom="column">
                <wp:posOffset>-1137920</wp:posOffset>
              </wp:positionH>
              <wp:positionV relativeFrom="paragraph">
                <wp:posOffset>90170</wp:posOffset>
              </wp:positionV>
              <wp:extent cx="7188200" cy="3683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7188200" cy="368300"/>
                      </a:xfrm>
                      <a:prstGeom prst="rect">
                        <a:avLst/>
                      </a:prstGeom>
                      <a:solidFill>
                        <a:schemeClr val="lt1"/>
                      </a:solidFill>
                      <a:ln w="6350">
                        <a:noFill/>
                      </a:ln>
                    </wps:spPr>
                    <wps:txbx>
                      <w:txbxContent>
                        <w:p w14:paraId="187AFFF1" w14:textId="6361AD1A" w:rsidR="008513BB" w:rsidRDefault="008513BB" w:rsidP="00EF7C14">
                          <w:pPr>
                            <w:pStyle w:val="Heade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00EF7C14">
                            <w:rPr>
                              <w:rFonts w:ascii="Arial" w:hAnsi="Arial" w:cs="Arial"/>
                              <w:spacing w:val="10"/>
                              <w:sz w:val="14"/>
                              <w:szCs w:val="14"/>
                            </w:rPr>
                            <w:t>one canal road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CDE8C9E" id="Text Box 33" o:spid="_x0000_s1035" type="#_x0000_t202" style="position:absolute;margin-left:-89.6pt;margin-top:7.1pt;width:566pt;height:2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" fillcolor="white [3201]" stroked="f" strokeweight=".5pt">
              <v:textbox>
                <w:txbxContent>
                  <w:p w14:paraId="187AFFF1" w14:textId="6361AD1A" w:rsidR="008513BB" w:rsidRDefault="008513BB" w:rsidP="00EF7C14">
                    <w:pPr>
                      <w:pStyle w:val="Heade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00EF7C14">
                      <w:rPr>
                        <w:rFonts w:ascii="Arial" w:hAnsi="Arial" w:cs="Arial"/>
                        <w:spacing w:val="10"/>
                        <w:sz w:val="14"/>
                        <w:szCs w:val="14"/>
                      </w:rPr>
                      <w:t>one canal road</w:t>
                    </w:r>
                  </w:p>
                </w:txbxContent>
              </v:textbox>
            </v:shape>
          </w:pict>
        </mc:Fallback>
      </mc:AlternateContent>
    </w:r>
    <w:r w:rsidR="008513BB">
      <w:tab/>
    </w:r>
    <w:r w:rsidR="008513BB">
      <w:tab/>
    </w:r>
    <w:r w:rsidR="008513BB">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3CAD94" w14:textId="3E71BBF2" w:rsidR="00C6081A" w:rsidRDefault="00C6081A">
    <w:pPr>
      <w:pStyle w:val="Header"/>
    </w:pPr>
    <w:r>
      <w:rPr>
        <w:rFonts w:hint="eastAsia"/>
        <w:noProof/>
      </w:rPr>
      <mc:AlternateContent>
        <mc:Choice Requires="wps">
          <w:drawing>
            <wp:anchor distT="0" distB="0" distL="0" distR="0" simplePos="0" relativeHeight="251672576" behindDoc="0" locked="0" layoutInCell="1" allowOverlap="1" wp14:anchorId="2C4414C6" wp14:editId="0F56C407">
              <wp:simplePos x="635" y="635"/>
              <wp:positionH relativeFrom="page">
                <wp:align>center</wp:align>
              </wp:positionH>
              <wp:positionV relativeFrom="page">
                <wp:align>top</wp:align>
              </wp:positionV>
              <wp:extent cx="474980" cy="393700"/>
              <wp:effectExtent l="0" t="0" r="1270" b="6350"/>
              <wp:wrapNone/>
              <wp:docPr id="175003046"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D70C911" w14:textId="7ADE63BE"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C4414C6" id="_x0000_t202" coordsize="21600,21600" o:spt="202" path="m,l,21600r21600,l21600,xe">
              <v:stroke joinstyle="miter"/>
              <v:path gradientshapeok="t" o:connecttype="rect"/>
            </v:shapetype>
            <v:shape id="Text Box 4" o:spid="_x0000_s1038" type="#_x0000_t202" alt="OFFICIAL" style="position:absolute;left:0;text-align:left;margin-left:0;margin-top:0;width:37.4pt;height:31pt;z-index:2516725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QHsvtDwIAAB0E&#10;AAAOAAAAAAAAAAAAAAAAAC4CAABkcnMvZTJvRG9jLnhtbFBLAQItABQABgAIAAAAIQCVO3qs2QAA&#10;AAMBAAAPAAAAAAAAAAAAAAAAAGkEAABkcnMvZG93bnJldi54bWxQSwUGAAAAAAQABADzAAAAbwUA&#10;AAAA&#10;" filled="f" stroked="f">
              <v:textbox style="mso-fit-shape-to-text:t" inset="0,15pt,0,0">
                <w:txbxContent>
                  <w:p w14:paraId="4D70C911" w14:textId="7ADE63BE" w:rsidR="00C6081A" w:rsidRPr="00C6081A" w:rsidRDefault="00C6081A" w:rsidP="00C6081A">
                    <w:pPr>
                      <w:spacing w:after="0"/>
                      <w:rPr>
                        <w:rFonts w:ascii="Calibri" w:eastAsia="Calibri" w:hAnsi="Calibri" w:cs="Calibri"/>
                        <w:noProof/>
                        <w:color w:val="FF0000"/>
                        <w:sz w:val="20"/>
                        <w:szCs w:val="20"/>
                      </w:rPr>
                    </w:pPr>
                    <w:r w:rsidRPr="00C6081A">
                      <w:rPr>
                        <w:rFonts w:ascii="Calibri" w:eastAsia="Calibri" w:hAnsi="Calibri" w:cs="Calibri"/>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B79EC04C"/>
    <w:lvl w:ilvl="0">
      <w:start w:val="1"/>
      <w:numFmt w:val="bullet"/>
      <w:pStyle w:val="ListBullet2"/>
      <w:lvlText w:val=""/>
      <w:lvlJc w:val="left"/>
      <w:pPr>
        <w:ind w:left="643" w:hanging="360"/>
      </w:pPr>
      <w:rPr>
        <w:rFonts w:ascii="Symbol" w:hAnsi="Symbol" w:hint="default"/>
      </w:rPr>
    </w:lvl>
  </w:abstractNum>
  <w:abstractNum w:abstractNumId="1" w15:restartNumberingAfterBreak="0">
    <w:nsid w:val="FFFFFF89"/>
    <w:multiLevelType w:val="singleLevel"/>
    <w:tmpl w:val="B4D87A2A"/>
    <w:lvl w:ilvl="0">
      <w:start w:val="1"/>
      <w:numFmt w:val="bullet"/>
      <w:pStyle w:val="ListBullet"/>
      <w:lvlText w:val=""/>
      <w:lvlJc w:val="left"/>
      <w:pPr>
        <w:tabs>
          <w:tab w:val="num" w:pos="284"/>
        </w:tabs>
        <w:ind w:left="284" w:hanging="284"/>
      </w:pPr>
      <w:rPr>
        <w:rFonts w:ascii="Symbol" w:hAnsi="Symbol" w:hint="default"/>
        <w:color w:val="auto"/>
      </w:rPr>
    </w:lvl>
  </w:abstractNum>
  <w:abstractNum w:abstractNumId="2" w15:restartNumberingAfterBreak="0">
    <w:nsid w:val="029F4724"/>
    <w:multiLevelType w:val="hybridMultilevel"/>
    <w:tmpl w:val="501820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3AE4C13"/>
    <w:multiLevelType w:val="hybridMultilevel"/>
    <w:tmpl w:val="7368F0BE"/>
    <w:lvl w:ilvl="0" w:tplc="A6FEDCF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56943A5"/>
    <w:multiLevelType w:val="hybridMultilevel"/>
    <w:tmpl w:val="B3F088B0"/>
    <w:lvl w:ilvl="0" w:tplc="0C090001">
      <w:start w:val="1"/>
      <w:numFmt w:val="bullet"/>
      <w:lvlText w:val=""/>
      <w:lvlJc w:val="left"/>
      <w:pPr>
        <w:ind w:left="587" w:hanging="360"/>
      </w:pPr>
      <w:rPr>
        <w:rFonts w:ascii="Symbol" w:hAnsi="Symbol"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abstractNum w:abstractNumId="5" w15:restartNumberingAfterBreak="0">
    <w:nsid w:val="07061022"/>
    <w:multiLevelType w:val="hybridMultilevel"/>
    <w:tmpl w:val="D6DA216A"/>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6" w15:restartNumberingAfterBreak="0">
    <w:nsid w:val="078A5904"/>
    <w:multiLevelType w:val="hybridMultilevel"/>
    <w:tmpl w:val="5024F162"/>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7" w15:restartNumberingAfterBreak="0">
    <w:nsid w:val="09053E17"/>
    <w:multiLevelType w:val="hybridMultilevel"/>
    <w:tmpl w:val="6D4A4F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9D3244B"/>
    <w:multiLevelType w:val="multilevel"/>
    <w:tmpl w:val="BC8A8034"/>
    <w:styleLink w:val="Numbers"/>
    <w:lvl w:ilvl="0">
      <w:start w:val="1"/>
      <w:numFmt w:val="decimal"/>
      <w:pStyle w:val="ListNumber"/>
      <w:lvlText w:val="%1."/>
      <w:lvlJc w:val="left"/>
      <w:pPr>
        <w:ind w:left="352" w:hanging="352"/>
      </w:pPr>
      <w:rPr>
        <w:rFonts w:hint="default"/>
        <w:color w:val="00B7C6" w:themeColor="text2"/>
      </w:rPr>
    </w:lvl>
    <w:lvl w:ilvl="1">
      <w:start w:val="1"/>
      <w:numFmt w:val="none"/>
      <w:lvlText w:val=""/>
      <w:lvlJc w:val="left"/>
      <w:pPr>
        <w:ind w:left="704" w:hanging="352"/>
      </w:pPr>
      <w:rPr>
        <w:rFonts w:hint="default"/>
      </w:rPr>
    </w:lvl>
    <w:lvl w:ilvl="2">
      <w:start w:val="1"/>
      <w:numFmt w:val="none"/>
      <w:lvlText w:val=""/>
      <w:lvlJc w:val="right"/>
      <w:pPr>
        <w:ind w:left="1056" w:hanging="352"/>
      </w:pPr>
      <w:rPr>
        <w:rFonts w:hint="default"/>
      </w:rPr>
    </w:lvl>
    <w:lvl w:ilvl="3">
      <w:start w:val="1"/>
      <w:numFmt w:val="none"/>
      <w:lvlText w:val=""/>
      <w:lvlJc w:val="left"/>
      <w:pPr>
        <w:ind w:left="1408" w:hanging="352"/>
      </w:pPr>
      <w:rPr>
        <w:rFonts w:hint="default"/>
      </w:rPr>
    </w:lvl>
    <w:lvl w:ilvl="4">
      <w:start w:val="1"/>
      <w:numFmt w:val="none"/>
      <w:lvlText w:val=""/>
      <w:lvlJc w:val="left"/>
      <w:pPr>
        <w:ind w:left="1760" w:hanging="352"/>
      </w:pPr>
      <w:rPr>
        <w:rFonts w:hint="default"/>
      </w:rPr>
    </w:lvl>
    <w:lvl w:ilvl="5">
      <w:start w:val="1"/>
      <w:numFmt w:val="none"/>
      <w:lvlText w:val=""/>
      <w:lvlJc w:val="right"/>
      <w:pPr>
        <w:ind w:left="2112" w:hanging="352"/>
      </w:pPr>
      <w:rPr>
        <w:rFonts w:hint="default"/>
      </w:rPr>
    </w:lvl>
    <w:lvl w:ilvl="6">
      <w:start w:val="1"/>
      <w:numFmt w:val="none"/>
      <w:lvlText w:val=""/>
      <w:lvlJc w:val="left"/>
      <w:pPr>
        <w:ind w:left="2464" w:hanging="352"/>
      </w:pPr>
      <w:rPr>
        <w:rFonts w:hint="default"/>
      </w:rPr>
    </w:lvl>
    <w:lvl w:ilvl="7">
      <w:start w:val="1"/>
      <w:numFmt w:val="none"/>
      <w:lvlText w:val=""/>
      <w:lvlJc w:val="left"/>
      <w:pPr>
        <w:ind w:left="2816" w:hanging="352"/>
      </w:pPr>
      <w:rPr>
        <w:rFonts w:hint="default"/>
      </w:rPr>
    </w:lvl>
    <w:lvl w:ilvl="8">
      <w:start w:val="1"/>
      <w:numFmt w:val="none"/>
      <w:lvlText w:val=""/>
      <w:lvlJc w:val="right"/>
      <w:pPr>
        <w:ind w:left="3168" w:hanging="352"/>
      </w:pPr>
      <w:rPr>
        <w:rFonts w:hint="default"/>
      </w:rPr>
    </w:lvl>
  </w:abstractNum>
  <w:abstractNum w:abstractNumId="9" w15:restartNumberingAfterBreak="0">
    <w:nsid w:val="0AF767F7"/>
    <w:multiLevelType w:val="hybridMultilevel"/>
    <w:tmpl w:val="5DECB1A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0CF41E1F"/>
    <w:multiLevelType w:val="hybridMultilevel"/>
    <w:tmpl w:val="AD3C6090"/>
    <w:lvl w:ilvl="0" w:tplc="0C090001">
      <w:start w:val="1"/>
      <w:numFmt w:val="bullet"/>
      <w:lvlText w:val=""/>
      <w:lvlJc w:val="left"/>
      <w:pPr>
        <w:ind w:left="1251" w:hanging="360"/>
      </w:pPr>
      <w:rPr>
        <w:rFonts w:ascii="Symbol" w:hAnsi="Symbo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11" w15:restartNumberingAfterBreak="0">
    <w:nsid w:val="12CA0A2F"/>
    <w:multiLevelType w:val="hybridMultilevel"/>
    <w:tmpl w:val="516AD81A"/>
    <w:lvl w:ilvl="0" w:tplc="0C090001">
      <w:start w:val="1"/>
      <w:numFmt w:val="bullet"/>
      <w:lvlText w:val=""/>
      <w:lvlJc w:val="left"/>
      <w:pPr>
        <w:ind w:left="531" w:hanging="360"/>
      </w:pPr>
      <w:rPr>
        <w:rFonts w:ascii="Symbol" w:hAnsi="Symbol" w:hint="default"/>
        <w:color w:val="000000" w:themeColor="text1"/>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2" w15:restartNumberingAfterBreak="0">
    <w:nsid w:val="151F696B"/>
    <w:multiLevelType w:val="hybridMultilevel"/>
    <w:tmpl w:val="EE9449FA"/>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13" w15:restartNumberingAfterBreak="0">
    <w:nsid w:val="15242C62"/>
    <w:multiLevelType w:val="hybridMultilevel"/>
    <w:tmpl w:val="C8AC0912"/>
    <w:lvl w:ilvl="0" w:tplc="0C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16E04B02"/>
    <w:multiLevelType w:val="hybridMultilevel"/>
    <w:tmpl w:val="B5F4D37C"/>
    <w:lvl w:ilvl="0" w:tplc="0C090001">
      <w:start w:val="1"/>
      <w:numFmt w:val="bullet"/>
      <w:lvlText w:val=""/>
      <w:lvlJc w:val="left"/>
      <w:pPr>
        <w:ind w:left="795" w:hanging="360"/>
      </w:pPr>
      <w:rPr>
        <w:rFonts w:ascii="Symbol" w:hAnsi="Symbol" w:hint="default"/>
      </w:rPr>
    </w:lvl>
    <w:lvl w:ilvl="1" w:tplc="0C090003" w:tentative="1">
      <w:start w:val="1"/>
      <w:numFmt w:val="bullet"/>
      <w:lvlText w:val="o"/>
      <w:lvlJc w:val="left"/>
      <w:pPr>
        <w:ind w:left="1515" w:hanging="360"/>
      </w:pPr>
      <w:rPr>
        <w:rFonts w:ascii="Courier New" w:hAnsi="Courier New" w:cs="Courier New" w:hint="default"/>
      </w:rPr>
    </w:lvl>
    <w:lvl w:ilvl="2" w:tplc="0C090005" w:tentative="1">
      <w:start w:val="1"/>
      <w:numFmt w:val="bullet"/>
      <w:lvlText w:val=""/>
      <w:lvlJc w:val="left"/>
      <w:pPr>
        <w:ind w:left="2235" w:hanging="360"/>
      </w:pPr>
      <w:rPr>
        <w:rFonts w:ascii="Wingdings" w:hAnsi="Wingdings" w:hint="default"/>
      </w:rPr>
    </w:lvl>
    <w:lvl w:ilvl="3" w:tplc="0C090001" w:tentative="1">
      <w:start w:val="1"/>
      <w:numFmt w:val="bullet"/>
      <w:lvlText w:val=""/>
      <w:lvlJc w:val="left"/>
      <w:pPr>
        <w:ind w:left="2955" w:hanging="360"/>
      </w:pPr>
      <w:rPr>
        <w:rFonts w:ascii="Symbol" w:hAnsi="Symbol" w:hint="default"/>
      </w:rPr>
    </w:lvl>
    <w:lvl w:ilvl="4" w:tplc="0C090003" w:tentative="1">
      <w:start w:val="1"/>
      <w:numFmt w:val="bullet"/>
      <w:lvlText w:val="o"/>
      <w:lvlJc w:val="left"/>
      <w:pPr>
        <w:ind w:left="3675" w:hanging="360"/>
      </w:pPr>
      <w:rPr>
        <w:rFonts w:ascii="Courier New" w:hAnsi="Courier New" w:cs="Courier New" w:hint="default"/>
      </w:rPr>
    </w:lvl>
    <w:lvl w:ilvl="5" w:tplc="0C090005" w:tentative="1">
      <w:start w:val="1"/>
      <w:numFmt w:val="bullet"/>
      <w:lvlText w:val=""/>
      <w:lvlJc w:val="left"/>
      <w:pPr>
        <w:ind w:left="4395" w:hanging="360"/>
      </w:pPr>
      <w:rPr>
        <w:rFonts w:ascii="Wingdings" w:hAnsi="Wingdings" w:hint="default"/>
      </w:rPr>
    </w:lvl>
    <w:lvl w:ilvl="6" w:tplc="0C090001" w:tentative="1">
      <w:start w:val="1"/>
      <w:numFmt w:val="bullet"/>
      <w:lvlText w:val=""/>
      <w:lvlJc w:val="left"/>
      <w:pPr>
        <w:ind w:left="5115" w:hanging="360"/>
      </w:pPr>
      <w:rPr>
        <w:rFonts w:ascii="Symbol" w:hAnsi="Symbol" w:hint="default"/>
      </w:rPr>
    </w:lvl>
    <w:lvl w:ilvl="7" w:tplc="0C090003" w:tentative="1">
      <w:start w:val="1"/>
      <w:numFmt w:val="bullet"/>
      <w:lvlText w:val="o"/>
      <w:lvlJc w:val="left"/>
      <w:pPr>
        <w:ind w:left="5835" w:hanging="360"/>
      </w:pPr>
      <w:rPr>
        <w:rFonts w:ascii="Courier New" w:hAnsi="Courier New" w:cs="Courier New" w:hint="default"/>
      </w:rPr>
    </w:lvl>
    <w:lvl w:ilvl="8" w:tplc="0C090005" w:tentative="1">
      <w:start w:val="1"/>
      <w:numFmt w:val="bullet"/>
      <w:lvlText w:val=""/>
      <w:lvlJc w:val="left"/>
      <w:pPr>
        <w:ind w:left="6555" w:hanging="360"/>
      </w:pPr>
      <w:rPr>
        <w:rFonts w:ascii="Wingdings" w:hAnsi="Wingdings" w:hint="default"/>
      </w:rPr>
    </w:lvl>
  </w:abstractNum>
  <w:abstractNum w:abstractNumId="15" w15:restartNumberingAfterBreak="0">
    <w:nsid w:val="19225578"/>
    <w:multiLevelType w:val="hybridMultilevel"/>
    <w:tmpl w:val="329E65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EFB341B"/>
    <w:multiLevelType w:val="hybridMultilevel"/>
    <w:tmpl w:val="5C709E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1F454549"/>
    <w:multiLevelType w:val="hybridMultilevel"/>
    <w:tmpl w:val="79BA545E"/>
    <w:lvl w:ilvl="0" w:tplc="1B304F10">
      <w:start w:val="91"/>
      <w:numFmt w:val="bullet"/>
      <w:lvlText w:val="-"/>
      <w:lvlJc w:val="left"/>
      <w:pPr>
        <w:ind w:left="720" w:hanging="360"/>
      </w:pPr>
      <w:rPr>
        <w:rFonts w:ascii="Futura Md BT" w:eastAsia="SimSun" w:hAnsi="Futura Md B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58350CB"/>
    <w:multiLevelType w:val="hybridMultilevel"/>
    <w:tmpl w:val="7B2827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9" w15:restartNumberingAfterBreak="0">
    <w:nsid w:val="25BE2740"/>
    <w:multiLevelType w:val="hybridMultilevel"/>
    <w:tmpl w:val="1A1262DC"/>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20" w15:restartNumberingAfterBreak="0">
    <w:nsid w:val="26FD63F8"/>
    <w:multiLevelType w:val="multilevel"/>
    <w:tmpl w:val="23F82E0C"/>
    <w:lvl w:ilvl="0">
      <w:start w:val="1"/>
      <w:numFmt w:val="decimal"/>
      <w:lvlText w:val="%1.0"/>
      <w:lvlJc w:val="left"/>
      <w:pPr>
        <w:tabs>
          <w:tab w:val="num" w:pos="34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1" w15:restartNumberingAfterBreak="0">
    <w:nsid w:val="2D486482"/>
    <w:multiLevelType w:val="hybridMultilevel"/>
    <w:tmpl w:val="1A72C9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2DF127CD"/>
    <w:multiLevelType w:val="hybridMultilevel"/>
    <w:tmpl w:val="2B748DA8"/>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3" w15:restartNumberingAfterBreak="0">
    <w:nsid w:val="2FA62AF3"/>
    <w:multiLevelType w:val="hybridMultilevel"/>
    <w:tmpl w:val="AA805C5C"/>
    <w:lvl w:ilvl="0" w:tplc="0C090001">
      <w:start w:val="1"/>
      <w:numFmt w:val="bullet"/>
      <w:lvlText w:val=""/>
      <w:lvlJc w:val="left"/>
      <w:pPr>
        <w:ind w:left="643" w:hanging="360"/>
      </w:pPr>
      <w:rPr>
        <w:rFonts w:ascii="Symbol" w:hAnsi="Symbol"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24" w15:restartNumberingAfterBreak="0">
    <w:nsid w:val="360F2261"/>
    <w:multiLevelType w:val="hybridMultilevel"/>
    <w:tmpl w:val="2B9A41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3A9E0330"/>
    <w:multiLevelType w:val="hybridMultilevel"/>
    <w:tmpl w:val="1152CC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3F92168F"/>
    <w:multiLevelType w:val="hybridMultilevel"/>
    <w:tmpl w:val="36DCF450"/>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27" w15:restartNumberingAfterBreak="0">
    <w:nsid w:val="3F9611FB"/>
    <w:multiLevelType w:val="hybridMultilevel"/>
    <w:tmpl w:val="E2100236"/>
    <w:lvl w:ilvl="0" w:tplc="0C090001">
      <w:start w:val="1"/>
      <w:numFmt w:val="bullet"/>
      <w:lvlText w:val=""/>
      <w:lvlJc w:val="left"/>
      <w:pPr>
        <w:ind w:left="947" w:hanging="360"/>
      </w:pPr>
      <w:rPr>
        <w:rFonts w:ascii="Symbol" w:hAnsi="Symbol" w:hint="default"/>
      </w:rPr>
    </w:lvl>
    <w:lvl w:ilvl="1" w:tplc="0C090003">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8" w15:restartNumberingAfterBreak="0">
    <w:nsid w:val="3FB12BBA"/>
    <w:multiLevelType w:val="hybridMultilevel"/>
    <w:tmpl w:val="AF802F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40553BC4"/>
    <w:multiLevelType w:val="hybridMultilevel"/>
    <w:tmpl w:val="07BADAF0"/>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30" w15:restartNumberingAfterBreak="0">
    <w:nsid w:val="40720AD1"/>
    <w:multiLevelType w:val="hybridMultilevel"/>
    <w:tmpl w:val="257C89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40EC6A74"/>
    <w:multiLevelType w:val="hybridMultilevel"/>
    <w:tmpl w:val="82F8D1CA"/>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2" w15:restartNumberingAfterBreak="0">
    <w:nsid w:val="416C05F4"/>
    <w:multiLevelType w:val="hybridMultilevel"/>
    <w:tmpl w:val="4F7801CE"/>
    <w:lvl w:ilvl="0" w:tplc="0C090001">
      <w:start w:val="1"/>
      <w:numFmt w:val="bullet"/>
      <w:lvlText w:val=""/>
      <w:lvlJc w:val="left"/>
      <w:pPr>
        <w:ind w:left="2520" w:hanging="360"/>
      </w:pPr>
      <w:rPr>
        <w:rFonts w:ascii="Symbol" w:hAnsi="Symbol" w:hint="default"/>
      </w:rPr>
    </w:lvl>
    <w:lvl w:ilvl="1" w:tplc="0C090003" w:tentative="1">
      <w:start w:val="1"/>
      <w:numFmt w:val="bullet"/>
      <w:lvlText w:val="o"/>
      <w:lvlJc w:val="left"/>
      <w:pPr>
        <w:ind w:left="3240" w:hanging="360"/>
      </w:pPr>
      <w:rPr>
        <w:rFonts w:ascii="Courier New" w:hAnsi="Courier New" w:cs="Courier New" w:hint="default"/>
      </w:rPr>
    </w:lvl>
    <w:lvl w:ilvl="2" w:tplc="0C090005" w:tentative="1">
      <w:start w:val="1"/>
      <w:numFmt w:val="bullet"/>
      <w:lvlText w:val=""/>
      <w:lvlJc w:val="left"/>
      <w:pPr>
        <w:ind w:left="3960" w:hanging="360"/>
      </w:pPr>
      <w:rPr>
        <w:rFonts w:ascii="Wingdings" w:hAnsi="Wingdings" w:hint="default"/>
      </w:rPr>
    </w:lvl>
    <w:lvl w:ilvl="3" w:tplc="0C090001" w:tentative="1">
      <w:start w:val="1"/>
      <w:numFmt w:val="bullet"/>
      <w:lvlText w:val=""/>
      <w:lvlJc w:val="left"/>
      <w:pPr>
        <w:ind w:left="4680" w:hanging="360"/>
      </w:pPr>
      <w:rPr>
        <w:rFonts w:ascii="Symbol" w:hAnsi="Symbol" w:hint="default"/>
      </w:rPr>
    </w:lvl>
    <w:lvl w:ilvl="4" w:tplc="0C090003" w:tentative="1">
      <w:start w:val="1"/>
      <w:numFmt w:val="bullet"/>
      <w:lvlText w:val="o"/>
      <w:lvlJc w:val="left"/>
      <w:pPr>
        <w:ind w:left="5400" w:hanging="360"/>
      </w:pPr>
      <w:rPr>
        <w:rFonts w:ascii="Courier New" w:hAnsi="Courier New" w:cs="Courier New" w:hint="default"/>
      </w:rPr>
    </w:lvl>
    <w:lvl w:ilvl="5" w:tplc="0C090005" w:tentative="1">
      <w:start w:val="1"/>
      <w:numFmt w:val="bullet"/>
      <w:lvlText w:val=""/>
      <w:lvlJc w:val="left"/>
      <w:pPr>
        <w:ind w:left="6120" w:hanging="360"/>
      </w:pPr>
      <w:rPr>
        <w:rFonts w:ascii="Wingdings" w:hAnsi="Wingdings" w:hint="default"/>
      </w:rPr>
    </w:lvl>
    <w:lvl w:ilvl="6" w:tplc="0C090001" w:tentative="1">
      <w:start w:val="1"/>
      <w:numFmt w:val="bullet"/>
      <w:lvlText w:val=""/>
      <w:lvlJc w:val="left"/>
      <w:pPr>
        <w:ind w:left="6840" w:hanging="360"/>
      </w:pPr>
      <w:rPr>
        <w:rFonts w:ascii="Symbol" w:hAnsi="Symbol" w:hint="default"/>
      </w:rPr>
    </w:lvl>
    <w:lvl w:ilvl="7" w:tplc="0C090003" w:tentative="1">
      <w:start w:val="1"/>
      <w:numFmt w:val="bullet"/>
      <w:lvlText w:val="o"/>
      <w:lvlJc w:val="left"/>
      <w:pPr>
        <w:ind w:left="7560" w:hanging="360"/>
      </w:pPr>
      <w:rPr>
        <w:rFonts w:ascii="Courier New" w:hAnsi="Courier New" w:cs="Courier New" w:hint="default"/>
      </w:rPr>
    </w:lvl>
    <w:lvl w:ilvl="8" w:tplc="0C090005" w:tentative="1">
      <w:start w:val="1"/>
      <w:numFmt w:val="bullet"/>
      <w:lvlText w:val=""/>
      <w:lvlJc w:val="left"/>
      <w:pPr>
        <w:ind w:left="8280" w:hanging="360"/>
      </w:pPr>
      <w:rPr>
        <w:rFonts w:ascii="Wingdings" w:hAnsi="Wingdings" w:hint="default"/>
      </w:rPr>
    </w:lvl>
  </w:abstractNum>
  <w:abstractNum w:abstractNumId="33" w15:restartNumberingAfterBreak="0">
    <w:nsid w:val="4BA41E8D"/>
    <w:multiLevelType w:val="hybridMultilevel"/>
    <w:tmpl w:val="5A7A8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4FEC4775"/>
    <w:multiLevelType w:val="hybridMultilevel"/>
    <w:tmpl w:val="31C852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5" w15:restartNumberingAfterBreak="0">
    <w:nsid w:val="50D12DE8"/>
    <w:multiLevelType w:val="hybridMultilevel"/>
    <w:tmpl w:val="D64A62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A665524"/>
    <w:multiLevelType w:val="hybridMultilevel"/>
    <w:tmpl w:val="FE687B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5A7D3369"/>
    <w:multiLevelType w:val="hybridMultilevel"/>
    <w:tmpl w:val="8312B7D0"/>
    <w:lvl w:ilvl="0" w:tplc="0C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8" w15:restartNumberingAfterBreak="0">
    <w:nsid w:val="60293F6B"/>
    <w:multiLevelType w:val="hybridMultilevel"/>
    <w:tmpl w:val="48B6ECA8"/>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9" w15:restartNumberingAfterBreak="0">
    <w:nsid w:val="6908386B"/>
    <w:multiLevelType w:val="hybridMultilevel"/>
    <w:tmpl w:val="41BAF9CA"/>
    <w:lvl w:ilvl="0" w:tplc="A6FEDCF6">
      <w:numFmt w:val="bullet"/>
      <w:lvlText w:val="-"/>
      <w:lvlJc w:val="left"/>
      <w:pPr>
        <w:ind w:left="360" w:hanging="360"/>
      </w:pPr>
      <w:rPr>
        <w:rFonts w:ascii="Arial" w:eastAsiaTheme="minorHAnsi"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6D1A4D66"/>
    <w:multiLevelType w:val="hybridMultilevel"/>
    <w:tmpl w:val="156C40C2"/>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41" w15:restartNumberingAfterBreak="0">
    <w:nsid w:val="6F321E9B"/>
    <w:multiLevelType w:val="hybridMultilevel"/>
    <w:tmpl w:val="B0C4D926"/>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42" w15:restartNumberingAfterBreak="0">
    <w:nsid w:val="74F76F59"/>
    <w:multiLevelType w:val="hybridMultilevel"/>
    <w:tmpl w:val="F1BEC342"/>
    <w:lvl w:ilvl="0" w:tplc="A6FEDCF6">
      <w:numFmt w:val="bullet"/>
      <w:lvlText w:val="-"/>
      <w:lvlJc w:val="left"/>
      <w:pPr>
        <w:ind w:left="1251" w:hanging="360"/>
      </w:pPr>
      <w:rPr>
        <w:rFonts w:ascii="Arial" w:eastAsiaTheme="minorHAnsi" w:hAnsi="Arial" w:cs="Aria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43" w15:restartNumberingAfterBreak="0">
    <w:nsid w:val="7A4A3450"/>
    <w:multiLevelType w:val="hybridMultilevel"/>
    <w:tmpl w:val="588C62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16cid:durableId="1216770691">
    <w:abstractNumId w:val="1"/>
  </w:num>
  <w:num w:numId="2" w16cid:durableId="977567135">
    <w:abstractNumId w:val="0"/>
  </w:num>
  <w:num w:numId="3" w16cid:durableId="6491100">
    <w:abstractNumId w:val="20"/>
  </w:num>
  <w:num w:numId="4" w16cid:durableId="436366598">
    <w:abstractNumId w:val="8"/>
  </w:num>
  <w:num w:numId="5" w16cid:durableId="444154239">
    <w:abstractNumId w:val="27"/>
  </w:num>
  <w:num w:numId="6" w16cid:durableId="479883893">
    <w:abstractNumId w:val="32"/>
  </w:num>
  <w:num w:numId="7" w16cid:durableId="221866173">
    <w:abstractNumId w:val="22"/>
  </w:num>
  <w:num w:numId="8" w16cid:durableId="1248347654">
    <w:abstractNumId w:val="17"/>
  </w:num>
  <w:num w:numId="9" w16cid:durableId="1554267351">
    <w:abstractNumId w:val="36"/>
  </w:num>
  <w:num w:numId="10" w16cid:durableId="626935027">
    <w:abstractNumId w:val="12"/>
  </w:num>
  <w:num w:numId="11" w16cid:durableId="1968200567">
    <w:abstractNumId w:val="29"/>
  </w:num>
  <w:num w:numId="12" w16cid:durableId="2110618612">
    <w:abstractNumId w:val="4"/>
  </w:num>
  <w:num w:numId="13" w16cid:durableId="1706128322">
    <w:abstractNumId w:val="10"/>
  </w:num>
  <w:num w:numId="14" w16cid:durableId="1987396102">
    <w:abstractNumId w:val="31"/>
  </w:num>
  <w:num w:numId="15" w16cid:durableId="524640051">
    <w:abstractNumId w:val="2"/>
  </w:num>
  <w:num w:numId="16" w16cid:durableId="1800758217">
    <w:abstractNumId w:val="24"/>
  </w:num>
  <w:num w:numId="17" w16cid:durableId="1665083787">
    <w:abstractNumId w:val="40"/>
  </w:num>
  <w:num w:numId="18" w16cid:durableId="692263505">
    <w:abstractNumId w:val="34"/>
  </w:num>
  <w:num w:numId="19" w16cid:durableId="962031192">
    <w:abstractNumId w:val="26"/>
  </w:num>
  <w:num w:numId="20" w16cid:durableId="196545950">
    <w:abstractNumId w:val="18"/>
  </w:num>
  <w:num w:numId="21" w16cid:durableId="26639690">
    <w:abstractNumId w:val="15"/>
  </w:num>
  <w:num w:numId="22" w16cid:durableId="1821386098">
    <w:abstractNumId w:val="21"/>
  </w:num>
  <w:num w:numId="23" w16cid:durableId="1158612587">
    <w:abstractNumId w:val="5"/>
  </w:num>
  <w:num w:numId="24" w16cid:durableId="824516714">
    <w:abstractNumId w:val="19"/>
  </w:num>
  <w:num w:numId="25" w16cid:durableId="1485858573">
    <w:abstractNumId w:val="38"/>
  </w:num>
  <w:num w:numId="26" w16cid:durableId="1599486769">
    <w:abstractNumId w:val="35"/>
  </w:num>
  <w:num w:numId="27" w16cid:durableId="856164107">
    <w:abstractNumId w:val="28"/>
  </w:num>
  <w:num w:numId="28" w16cid:durableId="936140280">
    <w:abstractNumId w:val="6"/>
  </w:num>
  <w:num w:numId="29" w16cid:durableId="1194540914">
    <w:abstractNumId w:val="3"/>
  </w:num>
  <w:num w:numId="30" w16cid:durableId="1499426103">
    <w:abstractNumId w:val="41"/>
  </w:num>
  <w:num w:numId="31" w16cid:durableId="1656059583">
    <w:abstractNumId w:val="43"/>
  </w:num>
  <w:num w:numId="32" w16cid:durableId="1191794914">
    <w:abstractNumId w:val="23"/>
  </w:num>
  <w:num w:numId="33" w16cid:durableId="1242567008">
    <w:abstractNumId w:val="16"/>
  </w:num>
  <w:num w:numId="34" w16cid:durableId="1951547024">
    <w:abstractNumId w:val="7"/>
  </w:num>
  <w:num w:numId="35" w16cid:durableId="2131237970">
    <w:abstractNumId w:val="33"/>
  </w:num>
  <w:num w:numId="36" w16cid:durableId="932859739">
    <w:abstractNumId w:val="25"/>
  </w:num>
  <w:num w:numId="37" w16cid:durableId="510072157">
    <w:abstractNumId w:val="30"/>
  </w:num>
  <w:num w:numId="38" w16cid:durableId="2901527">
    <w:abstractNumId w:val="42"/>
  </w:num>
  <w:num w:numId="39" w16cid:durableId="1667240863">
    <w:abstractNumId w:val="11"/>
  </w:num>
  <w:num w:numId="40" w16cid:durableId="1833370048">
    <w:abstractNumId w:val="14"/>
  </w:num>
  <w:num w:numId="41" w16cid:durableId="1409383942">
    <w:abstractNumId w:val="39"/>
  </w:num>
  <w:num w:numId="42" w16cid:durableId="377170713">
    <w:abstractNumId w:val="13"/>
  </w:num>
  <w:num w:numId="43" w16cid:durableId="1593973601">
    <w:abstractNumId w:val="37"/>
  </w:num>
  <w:num w:numId="44" w16cid:durableId="1859738324">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5"/>
  <w:embedTrueTypeFonts/>
  <w:mirrorMargins/>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Background" w:val="1"/>
    <w:docVar w:name="Colour" w:val="Blue"/>
  </w:docVars>
  <w:rsids>
    <w:rsidRoot w:val="00BD68C4"/>
    <w:rsid w:val="00001F68"/>
    <w:rsid w:val="00002716"/>
    <w:rsid w:val="0000540B"/>
    <w:rsid w:val="00006C6E"/>
    <w:rsid w:val="00007C35"/>
    <w:rsid w:val="00013118"/>
    <w:rsid w:val="00014C09"/>
    <w:rsid w:val="00015F70"/>
    <w:rsid w:val="0002007E"/>
    <w:rsid w:val="00020968"/>
    <w:rsid w:val="00020FC9"/>
    <w:rsid w:val="0002104E"/>
    <w:rsid w:val="000215FE"/>
    <w:rsid w:val="00024FCB"/>
    <w:rsid w:val="00030E9B"/>
    <w:rsid w:val="00031584"/>
    <w:rsid w:val="000340B1"/>
    <w:rsid w:val="00034EEB"/>
    <w:rsid w:val="00036B64"/>
    <w:rsid w:val="00037C83"/>
    <w:rsid w:val="00040C41"/>
    <w:rsid w:val="00041463"/>
    <w:rsid w:val="00041EC9"/>
    <w:rsid w:val="000423EB"/>
    <w:rsid w:val="0004334C"/>
    <w:rsid w:val="00046882"/>
    <w:rsid w:val="00047B05"/>
    <w:rsid w:val="0005061A"/>
    <w:rsid w:val="00051C09"/>
    <w:rsid w:val="000525B9"/>
    <w:rsid w:val="000531B8"/>
    <w:rsid w:val="0005336B"/>
    <w:rsid w:val="00054518"/>
    <w:rsid w:val="000550FF"/>
    <w:rsid w:val="00056797"/>
    <w:rsid w:val="000571A5"/>
    <w:rsid w:val="0005756E"/>
    <w:rsid w:val="000604E1"/>
    <w:rsid w:val="000629E5"/>
    <w:rsid w:val="000645E0"/>
    <w:rsid w:val="000707DA"/>
    <w:rsid w:val="000718E5"/>
    <w:rsid w:val="0007233F"/>
    <w:rsid w:val="000734BB"/>
    <w:rsid w:val="000734D1"/>
    <w:rsid w:val="00073DDF"/>
    <w:rsid w:val="00081A48"/>
    <w:rsid w:val="0008488F"/>
    <w:rsid w:val="00085BB5"/>
    <w:rsid w:val="00085D8B"/>
    <w:rsid w:val="00093181"/>
    <w:rsid w:val="00093D6F"/>
    <w:rsid w:val="00094C6D"/>
    <w:rsid w:val="00095773"/>
    <w:rsid w:val="0009638E"/>
    <w:rsid w:val="000964FA"/>
    <w:rsid w:val="00096750"/>
    <w:rsid w:val="00096776"/>
    <w:rsid w:val="000970FE"/>
    <w:rsid w:val="00097E36"/>
    <w:rsid w:val="000A05A8"/>
    <w:rsid w:val="000A0CDA"/>
    <w:rsid w:val="000A0DB9"/>
    <w:rsid w:val="000A228B"/>
    <w:rsid w:val="000A326C"/>
    <w:rsid w:val="000A400A"/>
    <w:rsid w:val="000A671C"/>
    <w:rsid w:val="000B16BD"/>
    <w:rsid w:val="000B17A2"/>
    <w:rsid w:val="000B20BE"/>
    <w:rsid w:val="000B2652"/>
    <w:rsid w:val="000B27F5"/>
    <w:rsid w:val="000B52CF"/>
    <w:rsid w:val="000B55F6"/>
    <w:rsid w:val="000B6927"/>
    <w:rsid w:val="000B7713"/>
    <w:rsid w:val="000C1AD4"/>
    <w:rsid w:val="000C2EAF"/>
    <w:rsid w:val="000C3AFA"/>
    <w:rsid w:val="000C6C20"/>
    <w:rsid w:val="000D1BC1"/>
    <w:rsid w:val="000D2DE0"/>
    <w:rsid w:val="000D34E8"/>
    <w:rsid w:val="000D3651"/>
    <w:rsid w:val="000D3662"/>
    <w:rsid w:val="000D511E"/>
    <w:rsid w:val="000E0D37"/>
    <w:rsid w:val="000E0EA2"/>
    <w:rsid w:val="000E1465"/>
    <w:rsid w:val="000E1868"/>
    <w:rsid w:val="000E2031"/>
    <w:rsid w:val="000E2EBD"/>
    <w:rsid w:val="000E6133"/>
    <w:rsid w:val="000E6CE5"/>
    <w:rsid w:val="000E771D"/>
    <w:rsid w:val="000F057F"/>
    <w:rsid w:val="000F1468"/>
    <w:rsid w:val="000F1C6E"/>
    <w:rsid w:val="000F3955"/>
    <w:rsid w:val="000F420F"/>
    <w:rsid w:val="000F7A9A"/>
    <w:rsid w:val="00103006"/>
    <w:rsid w:val="001031D2"/>
    <w:rsid w:val="0010350A"/>
    <w:rsid w:val="00104E04"/>
    <w:rsid w:val="00105244"/>
    <w:rsid w:val="0010565F"/>
    <w:rsid w:val="00111F11"/>
    <w:rsid w:val="00113624"/>
    <w:rsid w:val="00113977"/>
    <w:rsid w:val="00114171"/>
    <w:rsid w:val="00116B1D"/>
    <w:rsid w:val="0012046E"/>
    <w:rsid w:val="00120547"/>
    <w:rsid w:val="001208E1"/>
    <w:rsid w:val="00121728"/>
    <w:rsid w:val="0012175E"/>
    <w:rsid w:val="00122FA0"/>
    <w:rsid w:val="00124CBE"/>
    <w:rsid w:val="001250B1"/>
    <w:rsid w:val="00131A6C"/>
    <w:rsid w:val="00132CB4"/>
    <w:rsid w:val="00137984"/>
    <w:rsid w:val="00142443"/>
    <w:rsid w:val="00143C8D"/>
    <w:rsid w:val="00143DF0"/>
    <w:rsid w:val="00144765"/>
    <w:rsid w:val="00144A32"/>
    <w:rsid w:val="0014673D"/>
    <w:rsid w:val="0015028D"/>
    <w:rsid w:val="00152428"/>
    <w:rsid w:val="00153CA3"/>
    <w:rsid w:val="0015415E"/>
    <w:rsid w:val="0015659D"/>
    <w:rsid w:val="0015702B"/>
    <w:rsid w:val="00157311"/>
    <w:rsid w:val="0016107B"/>
    <w:rsid w:val="00161132"/>
    <w:rsid w:val="00161A8F"/>
    <w:rsid w:val="00161B6E"/>
    <w:rsid w:val="00162267"/>
    <w:rsid w:val="0016285D"/>
    <w:rsid w:val="00165887"/>
    <w:rsid w:val="001703F0"/>
    <w:rsid w:val="00171A53"/>
    <w:rsid w:val="00171A7D"/>
    <w:rsid w:val="00176577"/>
    <w:rsid w:val="00177077"/>
    <w:rsid w:val="00177264"/>
    <w:rsid w:val="00180344"/>
    <w:rsid w:val="00182DD3"/>
    <w:rsid w:val="00183AB6"/>
    <w:rsid w:val="00183C8F"/>
    <w:rsid w:val="00186580"/>
    <w:rsid w:val="001878B0"/>
    <w:rsid w:val="0019255E"/>
    <w:rsid w:val="00192F5F"/>
    <w:rsid w:val="00193A07"/>
    <w:rsid w:val="00193C45"/>
    <w:rsid w:val="00193F3C"/>
    <w:rsid w:val="00195D0F"/>
    <w:rsid w:val="00195F27"/>
    <w:rsid w:val="00196256"/>
    <w:rsid w:val="001979FD"/>
    <w:rsid w:val="001A0BAC"/>
    <w:rsid w:val="001A3496"/>
    <w:rsid w:val="001A3E93"/>
    <w:rsid w:val="001A4B7B"/>
    <w:rsid w:val="001A6BCA"/>
    <w:rsid w:val="001B4C0E"/>
    <w:rsid w:val="001C097A"/>
    <w:rsid w:val="001C13CB"/>
    <w:rsid w:val="001C1C05"/>
    <w:rsid w:val="001C43B4"/>
    <w:rsid w:val="001C44B9"/>
    <w:rsid w:val="001C476F"/>
    <w:rsid w:val="001C71B1"/>
    <w:rsid w:val="001D003A"/>
    <w:rsid w:val="001D2C6F"/>
    <w:rsid w:val="001D3675"/>
    <w:rsid w:val="001D52F7"/>
    <w:rsid w:val="001D696E"/>
    <w:rsid w:val="001E153C"/>
    <w:rsid w:val="001E322B"/>
    <w:rsid w:val="001E32C8"/>
    <w:rsid w:val="001E458B"/>
    <w:rsid w:val="001E5C0F"/>
    <w:rsid w:val="001E6150"/>
    <w:rsid w:val="001E693F"/>
    <w:rsid w:val="001F0DBD"/>
    <w:rsid w:val="001F2103"/>
    <w:rsid w:val="001F294A"/>
    <w:rsid w:val="001F443D"/>
    <w:rsid w:val="001F47C3"/>
    <w:rsid w:val="001F5A9F"/>
    <w:rsid w:val="002007E2"/>
    <w:rsid w:val="00200ECF"/>
    <w:rsid w:val="00200F1C"/>
    <w:rsid w:val="00206312"/>
    <w:rsid w:val="0021136A"/>
    <w:rsid w:val="00212F9C"/>
    <w:rsid w:val="0021420D"/>
    <w:rsid w:val="00215BF3"/>
    <w:rsid w:val="00215CF5"/>
    <w:rsid w:val="00215FDF"/>
    <w:rsid w:val="00217C81"/>
    <w:rsid w:val="002202B5"/>
    <w:rsid w:val="00221055"/>
    <w:rsid w:val="00224E5C"/>
    <w:rsid w:val="00225AB0"/>
    <w:rsid w:val="00227715"/>
    <w:rsid w:val="002313B5"/>
    <w:rsid w:val="0023361C"/>
    <w:rsid w:val="0023465B"/>
    <w:rsid w:val="00234A5F"/>
    <w:rsid w:val="002354CC"/>
    <w:rsid w:val="002365B5"/>
    <w:rsid w:val="002368B2"/>
    <w:rsid w:val="002375EF"/>
    <w:rsid w:val="00237B75"/>
    <w:rsid w:val="0024099C"/>
    <w:rsid w:val="002414B7"/>
    <w:rsid w:val="00243F1A"/>
    <w:rsid w:val="0024473D"/>
    <w:rsid w:val="00244FEA"/>
    <w:rsid w:val="00245335"/>
    <w:rsid w:val="002458EF"/>
    <w:rsid w:val="00245C2F"/>
    <w:rsid w:val="00247441"/>
    <w:rsid w:val="00251BF2"/>
    <w:rsid w:val="0025268A"/>
    <w:rsid w:val="002752B6"/>
    <w:rsid w:val="00275642"/>
    <w:rsid w:val="00277E44"/>
    <w:rsid w:val="00284BBE"/>
    <w:rsid w:val="002854DC"/>
    <w:rsid w:val="00285886"/>
    <w:rsid w:val="00287481"/>
    <w:rsid w:val="00287D0B"/>
    <w:rsid w:val="00290EF7"/>
    <w:rsid w:val="00291BBC"/>
    <w:rsid w:val="00291F64"/>
    <w:rsid w:val="00296459"/>
    <w:rsid w:val="002A09A4"/>
    <w:rsid w:val="002B028C"/>
    <w:rsid w:val="002B1DC0"/>
    <w:rsid w:val="002B4B5D"/>
    <w:rsid w:val="002B5901"/>
    <w:rsid w:val="002B7AAE"/>
    <w:rsid w:val="002B7CBE"/>
    <w:rsid w:val="002C0939"/>
    <w:rsid w:val="002C2035"/>
    <w:rsid w:val="002C272F"/>
    <w:rsid w:val="002C4D8C"/>
    <w:rsid w:val="002C576D"/>
    <w:rsid w:val="002D0D50"/>
    <w:rsid w:val="002D4B0F"/>
    <w:rsid w:val="002D7DA4"/>
    <w:rsid w:val="002E0C7A"/>
    <w:rsid w:val="002E21CF"/>
    <w:rsid w:val="002E33FF"/>
    <w:rsid w:val="002E36D6"/>
    <w:rsid w:val="002E3E4D"/>
    <w:rsid w:val="002E4303"/>
    <w:rsid w:val="002E4CED"/>
    <w:rsid w:val="002E66E5"/>
    <w:rsid w:val="002E7433"/>
    <w:rsid w:val="002E7A3D"/>
    <w:rsid w:val="002F1516"/>
    <w:rsid w:val="002F1793"/>
    <w:rsid w:val="002F3F35"/>
    <w:rsid w:val="002F4911"/>
    <w:rsid w:val="00300F25"/>
    <w:rsid w:val="00303E9D"/>
    <w:rsid w:val="00304B93"/>
    <w:rsid w:val="0031105D"/>
    <w:rsid w:val="0031110D"/>
    <w:rsid w:val="00312D17"/>
    <w:rsid w:val="00313B84"/>
    <w:rsid w:val="00313F9A"/>
    <w:rsid w:val="0031445F"/>
    <w:rsid w:val="00314871"/>
    <w:rsid w:val="003169ED"/>
    <w:rsid w:val="00316C83"/>
    <w:rsid w:val="00320BA6"/>
    <w:rsid w:val="00320CA3"/>
    <w:rsid w:val="003312BA"/>
    <w:rsid w:val="003326E2"/>
    <w:rsid w:val="00332721"/>
    <w:rsid w:val="003361FB"/>
    <w:rsid w:val="0034397D"/>
    <w:rsid w:val="00343E76"/>
    <w:rsid w:val="00343F29"/>
    <w:rsid w:val="0034596B"/>
    <w:rsid w:val="00346949"/>
    <w:rsid w:val="0035116C"/>
    <w:rsid w:val="003514B9"/>
    <w:rsid w:val="003518AB"/>
    <w:rsid w:val="00351B0C"/>
    <w:rsid w:val="00351C5A"/>
    <w:rsid w:val="00353F8F"/>
    <w:rsid w:val="00354A0E"/>
    <w:rsid w:val="00355630"/>
    <w:rsid w:val="00357FC4"/>
    <w:rsid w:val="00360F32"/>
    <w:rsid w:val="003633D3"/>
    <w:rsid w:val="00363F67"/>
    <w:rsid w:val="00365EBC"/>
    <w:rsid w:val="00370BB2"/>
    <w:rsid w:val="003713F7"/>
    <w:rsid w:val="00372BA0"/>
    <w:rsid w:val="00373ADD"/>
    <w:rsid w:val="0037438B"/>
    <w:rsid w:val="00374C97"/>
    <w:rsid w:val="00377CF9"/>
    <w:rsid w:val="0038071C"/>
    <w:rsid w:val="00382D21"/>
    <w:rsid w:val="00383001"/>
    <w:rsid w:val="00386F03"/>
    <w:rsid w:val="00387720"/>
    <w:rsid w:val="003900D9"/>
    <w:rsid w:val="00390BDA"/>
    <w:rsid w:val="00391A4F"/>
    <w:rsid w:val="00391D59"/>
    <w:rsid w:val="0039500F"/>
    <w:rsid w:val="003A0AB5"/>
    <w:rsid w:val="003A24F6"/>
    <w:rsid w:val="003A3547"/>
    <w:rsid w:val="003A6CE1"/>
    <w:rsid w:val="003A7471"/>
    <w:rsid w:val="003A75DF"/>
    <w:rsid w:val="003B4ABF"/>
    <w:rsid w:val="003B4AF7"/>
    <w:rsid w:val="003B5FE2"/>
    <w:rsid w:val="003C1858"/>
    <w:rsid w:val="003C3FAD"/>
    <w:rsid w:val="003C478F"/>
    <w:rsid w:val="003C6F87"/>
    <w:rsid w:val="003D1F03"/>
    <w:rsid w:val="003D29BF"/>
    <w:rsid w:val="003D3286"/>
    <w:rsid w:val="003D3620"/>
    <w:rsid w:val="003D3662"/>
    <w:rsid w:val="003D4237"/>
    <w:rsid w:val="003D6821"/>
    <w:rsid w:val="003D77E3"/>
    <w:rsid w:val="003D784D"/>
    <w:rsid w:val="003E1974"/>
    <w:rsid w:val="003E1AF4"/>
    <w:rsid w:val="003E2540"/>
    <w:rsid w:val="003E4A0D"/>
    <w:rsid w:val="003E66C9"/>
    <w:rsid w:val="003F21BA"/>
    <w:rsid w:val="003F247F"/>
    <w:rsid w:val="003F2702"/>
    <w:rsid w:val="003F28C2"/>
    <w:rsid w:val="003F5099"/>
    <w:rsid w:val="00404549"/>
    <w:rsid w:val="00404D2B"/>
    <w:rsid w:val="00410C77"/>
    <w:rsid w:val="004111A1"/>
    <w:rsid w:val="00411257"/>
    <w:rsid w:val="004118BB"/>
    <w:rsid w:val="00413740"/>
    <w:rsid w:val="004139D0"/>
    <w:rsid w:val="00413FDA"/>
    <w:rsid w:val="00417203"/>
    <w:rsid w:val="00422785"/>
    <w:rsid w:val="00422F1C"/>
    <w:rsid w:val="004243F9"/>
    <w:rsid w:val="00425F0B"/>
    <w:rsid w:val="004273A8"/>
    <w:rsid w:val="00427A13"/>
    <w:rsid w:val="00430FBF"/>
    <w:rsid w:val="004323AC"/>
    <w:rsid w:val="00433165"/>
    <w:rsid w:val="004336CB"/>
    <w:rsid w:val="00435D5C"/>
    <w:rsid w:val="0043652E"/>
    <w:rsid w:val="00436A93"/>
    <w:rsid w:val="00437178"/>
    <w:rsid w:val="004412FF"/>
    <w:rsid w:val="0044141E"/>
    <w:rsid w:val="00445F7E"/>
    <w:rsid w:val="00446190"/>
    <w:rsid w:val="00446C28"/>
    <w:rsid w:val="00450630"/>
    <w:rsid w:val="00452C91"/>
    <w:rsid w:val="00455451"/>
    <w:rsid w:val="00455AE2"/>
    <w:rsid w:val="00457417"/>
    <w:rsid w:val="00463364"/>
    <w:rsid w:val="004640F0"/>
    <w:rsid w:val="0046438E"/>
    <w:rsid w:val="00470361"/>
    <w:rsid w:val="00470682"/>
    <w:rsid w:val="00470A2E"/>
    <w:rsid w:val="00470D88"/>
    <w:rsid w:val="00470E30"/>
    <w:rsid w:val="00471CF5"/>
    <w:rsid w:val="00472C3E"/>
    <w:rsid w:val="00473614"/>
    <w:rsid w:val="004737D1"/>
    <w:rsid w:val="00473EF6"/>
    <w:rsid w:val="004772C5"/>
    <w:rsid w:val="004773A0"/>
    <w:rsid w:val="00477B62"/>
    <w:rsid w:val="00481F7C"/>
    <w:rsid w:val="004829AD"/>
    <w:rsid w:val="00483200"/>
    <w:rsid w:val="004844E1"/>
    <w:rsid w:val="00485111"/>
    <w:rsid w:val="004872E3"/>
    <w:rsid w:val="0048786B"/>
    <w:rsid w:val="00490D39"/>
    <w:rsid w:val="004910DD"/>
    <w:rsid w:val="00491142"/>
    <w:rsid w:val="00493598"/>
    <w:rsid w:val="0049385E"/>
    <w:rsid w:val="00493B7B"/>
    <w:rsid w:val="00493F68"/>
    <w:rsid w:val="00495D06"/>
    <w:rsid w:val="004975EC"/>
    <w:rsid w:val="00497B77"/>
    <w:rsid w:val="004A138F"/>
    <w:rsid w:val="004A141F"/>
    <w:rsid w:val="004A49A5"/>
    <w:rsid w:val="004A4B1E"/>
    <w:rsid w:val="004A5A9D"/>
    <w:rsid w:val="004A7AA1"/>
    <w:rsid w:val="004B1221"/>
    <w:rsid w:val="004B6BF9"/>
    <w:rsid w:val="004B7680"/>
    <w:rsid w:val="004C18EE"/>
    <w:rsid w:val="004C1BB5"/>
    <w:rsid w:val="004C5676"/>
    <w:rsid w:val="004C6A92"/>
    <w:rsid w:val="004C6B07"/>
    <w:rsid w:val="004C7421"/>
    <w:rsid w:val="004D0E5B"/>
    <w:rsid w:val="004D1263"/>
    <w:rsid w:val="004D42C5"/>
    <w:rsid w:val="004D65A9"/>
    <w:rsid w:val="004E0064"/>
    <w:rsid w:val="004E04C2"/>
    <w:rsid w:val="004E0A68"/>
    <w:rsid w:val="004E28D8"/>
    <w:rsid w:val="004E2F79"/>
    <w:rsid w:val="004E5CCD"/>
    <w:rsid w:val="004E7BEF"/>
    <w:rsid w:val="004F392A"/>
    <w:rsid w:val="004F3A7E"/>
    <w:rsid w:val="004F7638"/>
    <w:rsid w:val="004F7883"/>
    <w:rsid w:val="004F7A81"/>
    <w:rsid w:val="0050082C"/>
    <w:rsid w:val="0050264E"/>
    <w:rsid w:val="00502FDC"/>
    <w:rsid w:val="00504933"/>
    <w:rsid w:val="00504FE2"/>
    <w:rsid w:val="0050683B"/>
    <w:rsid w:val="005073F4"/>
    <w:rsid w:val="0051026E"/>
    <w:rsid w:val="00510B50"/>
    <w:rsid w:val="005126BA"/>
    <w:rsid w:val="005142DB"/>
    <w:rsid w:val="00514CF5"/>
    <w:rsid w:val="00516A15"/>
    <w:rsid w:val="0051732C"/>
    <w:rsid w:val="005176B7"/>
    <w:rsid w:val="00517F04"/>
    <w:rsid w:val="00521320"/>
    <w:rsid w:val="005222CE"/>
    <w:rsid w:val="00523186"/>
    <w:rsid w:val="00525F99"/>
    <w:rsid w:val="0052730F"/>
    <w:rsid w:val="0053041C"/>
    <w:rsid w:val="0053044D"/>
    <w:rsid w:val="005311BF"/>
    <w:rsid w:val="00532A5F"/>
    <w:rsid w:val="00533EA6"/>
    <w:rsid w:val="00535C81"/>
    <w:rsid w:val="00536566"/>
    <w:rsid w:val="00536F79"/>
    <w:rsid w:val="00537A32"/>
    <w:rsid w:val="00541F27"/>
    <w:rsid w:val="00544E69"/>
    <w:rsid w:val="0054610A"/>
    <w:rsid w:val="005466FD"/>
    <w:rsid w:val="00550A9B"/>
    <w:rsid w:val="005522E8"/>
    <w:rsid w:val="00555179"/>
    <w:rsid w:val="00555E3D"/>
    <w:rsid w:val="005602A1"/>
    <w:rsid w:val="00562716"/>
    <w:rsid w:val="005638E6"/>
    <w:rsid w:val="0056430E"/>
    <w:rsid w:val="00564690"/>
    <w:rsid w:val="0056510F"/>
    <w:rsid w:val="00565DDE"/>
    <w:rsid w:val="00566E58"/>
    <w:rsid w:val="00567C76"/>
    <w:rsid w:val="00572C93"/>
    <w:rsid w:val="00574996"/>
    <w:rsid w:val="00576CD8"/>
    <w:rsid w:val="005800C6"/>
    <w:rsid w:val="00584315"/>
    <w:rsid w:val="00584C43"/>
    <w:rsid w:val="00585443"/>
    <w:rsid w:val="0058760C"/>
    <w:rsid w:val="00587A41"/>
    <w:rsid w:val="00590AF9"/>
    <w:rsid w:val="00590DC5"/>
    <w:rsid w:val="00591148"/>
    <w:rsid w:val="00592041"/>
    <w:rsid w:val="00592144"/>
    <w:rsid w:val="0059345C"/>
    <w:rsid w:val="00594F1F"/>
    <w:rsid w:val="00595144"/>
    <w:rsid w:val="00595363"/>
    <w:rsid w:val="005954B3"/>
    <w:rsid w:val="005961FB"/>
    <w:rsid w:val="005A1CC2"/>
    <w:rsid w:val="005A1FB2"/>
    <w:rsid w:val="005A2EFC"/>
    <w:rsid w:val="005A3D6E"/>
    <w:rsid w:val="005A3F7E"/>
    <w:rsid w:val="005A46B9"/>
    <w:rsid w:val="005A55E4"/>
    <w:rsid w:val="005A61DF"/>
    <w:rsid w:val="005A61FB"/>
    <w:rsid w:val="005A678E"/>
    <w:rsid w:val="005B5497"/>
    <w:rsid w:val="005B5F48"/>
    <w:rsid w:val="005B6191"/>
    <w:rsid w:val="005B629D"/>
    <w:rsid w:val="005C15AD"/>
    <w:rsid w:val="005C266C"/>
    <w:rsid w:val="005C408A"/>
    <w:rsid w:val="005C62CB"/>
    <w:rsid w:val="005C75EF"/>
    <w:rsid w:val="005C7AEF"/>
    <w:rsid w:val="005D0A63"/>
    <w:rsid w:val="005D1644"/>
    <w:rsid w:val="005D190C"/>
    <w:rsid w:val="005D57D7"/>
    <w:rsid w:val="005D6118"/>
    <w:rsid w:val="005D7CD7"/>
    <w:rsid w:val="005E08F3"/>
    <w:rsid w:val="005E0AE0"/>
    <w:rsid w:val="005E0B67"/>
    <w:rsid w:val="005E0DAC"/>
    <w:rsid w:val="005E0F50"/>
    <w:rsid w:val="005E16DE"/>
    <w:rsid w:val="005E2FBC"/>
    <w:rsid w:val="005F07B4"/>
    <w:rsid w:val="005F0869"/>
    <w:rsid w:val="005F0DBA"/>
    <w:rsid w:val="005F18B6"/>
    <w:rsid w:val="005F2B45"/>
    <w:rsid w:val="005F4DB2"/>
    <w:rsid w:val="005F6BD3"/>
    <w:rsid w:val="00600A9B"/>
    <w:rsid w:val="00602B35"/>
    <w:rsid w:val="00602F33"/>
    <w:rsid w:val="006032A1"/>
    <w:rsid w:val="006043D9"/>
    <w:rsid w:val="0060681E"/>
    <w:rsid w:val="00610745"/>
    <w:rsid w:val="00611A7E"/>
    <w:rsid w:val="00611D8A"/>
    <w:rsid w:val="00617DBB"/>
    <w:rsid w:val="00620899"/>
    <w:rsid w:val="006211C1"/>
    <w:rsid w:val="00621F28"/>
    <w:rsid w:val="0062308C"/>
    <w:rsid w:val="006239A7"/>
    <w:rsid w:val="00625A98"/>
    <w:rsid w:val="00626746"/>
    <w:rsid w:val="0062732D"/>
    <w:rsid w:val="00627B2D"/>
    <w:rsid w:val="006317B8"/>
    <w:rsid w:val="00633964"/>
    <w:rsid w:val="00633C2F"/>
    <w:rsid w:val="0063449C"/>
    <w:rsid w:val="00635410"/>
    <w:rsid w:val="00636530"/>
    <w:rsid w:val="0063676E"/>
    <w:rsid w:val="00637071"/>
    <w:rsid w:val="00637BD3"/>
    <w:rsid w:val="00643040"/>
    <w:rsid w:val="00643F2F"/>
    <w:rsid w:val="0064447D"/>
    <w:rsid w:val="00645601"/>
    <w:rsid w:val="0065081B"/>
    <w:rsid w:val="00650D52"/>
    <w:rsid w:val="00653267"/>
    <w:rsid w:val="0065344E"/>
    <w:rsid w:val="00654803"/>
    <w:rsid w:val="006557C8"/>
    <w:rsid w:val="006558D7"/>
    <w:rsid w:val="00655F28"/>
    <w:rsid w:val="006572E7"/>
    <w:rsid w:val="00657A2B"/>
    <w:rsid w:val="00660886"/>
    <w:rsid w:val="006619CA"/>
    <w:rsid w:val="00663BD0"/>
    <w:rsid w:val="0066440F"/>
    <w:rsid w:val="00666636"/>
    <w:rsid w:val="0066717F"/>
    <w:rsid w:val="006674D3"/>
    <w:rsid w:val="00667B77"/>
    <w:rsid w:val="00670478"/>
    <w:rsid w:val="00670D32"/>
    <w:rsid w:val="0067184C"/>
    <w:rsid w:val="00672346"/>
    <w:rsid w:val="00672743"/>
    <w:rsid w:val="00674DE8"/>
    <w:rsid w:val="006765C8"/>
    <w:rsid w:val="00677AC6"/>
    <w:rsid w:val="0068176D"/>
    <w:rsid w:val="00682033"/>
    <w:rsid w:val="006822E7"/>
    <w:rsid w:val="006834FE"/>
    <w:rsid w:val="00687A44"/>
    <w:rsid w:val="0069084D"/>
    <w:rsid w:val="00693680"/>
    <w:rsid w:val="00693870"/>
    <w:rsid w:val="00693EED"/>
    <w:rsid w:val="00694624"/>
    <w:rsid w:val="00695DDE"/>
    <w:rsid w:val="00696C34"/>
    <w:rsid w:val="00696EDC"/>
    <w:rsid w:val="00696F3B"/>
    <w:rsid w:val="006A0831"/>
    <w:rsid w:val="006A3B55"/>
    <w:rsid w:val="006A3E77"/>
    <w:rsid w:val="006A543C"/>
    <w:rsid w:val="006B11F9"/>
    <w:rsid w:val="006B4D14"/>
    <w:rsid w:val="006B5780"/>
    <w:rsid w:val="006B5DDC"/>
    <w:rsid w:val="006B5F7A"/>
    <w:rsid w:val="006B7987"/>
    <w:rsid w:val="006B7A89"/>
    <w:rsid w:val="006B7B01"/>
    <w:rsid w:val="006C4686"/>
    <w:rsid w:val="006C4BC9"/>
    <w:rsid w:val="006C53A9"/>
    <w:rsid w:val="006D006A"/>
    <w:rsid w:val="006D1478"/>
    <w:rsid w:val="006D2162"/>
    <w:rsid w:val="006D2DA0"/>
    <w:rsid w:val="006D4127"/>
    <w:rsid w:val="006D6745"/>
    <w:rsid w:val="006D6A82"/>
    <w:rsid w:val="006E173F"/>
    <w:rsid w:val="006E5B60"/>
    <w:rsid w:val="006E5DCE"/>
    <w:rsid w:val="006E654A"/>
    <w:rsid w:val="006E71AD"/>
    <w:rsid w:val="006E7C2E"/>
    <w:rsid w:val="006F18BF"/>
    <w:rsid w:val="006F3D44"/>
    <w:rsid w:val="00700885"/>
    <w:rsid w:val="00701710"/>
    <w:rsid w:val="00702A9C"/>
    <w:rsid w:val="007061EC"/>
    <w:rsid w:val="007064A0"/>
    <w:rsid w:val="00707D2A"/>
    <w:rsid w:val="00710FE0"/>
    <w:rsid w:val="00711811"/>
    <w:rsid w:val="00714D58"/>
    <w:rsid w:val="00715228"/>
    <w:rsid w:val="0072047A"/>
    <w:rsid w:val="007209C5"/>
    <w:rsid w:val="00724711"/>
    <w:rsid w:val="00724CDD"/>
    <w:rsid w:val="007302F4"/>
    <w:rsid w:val="007319FC"/>
    <w:rsid w:val="00731EA9"/>
    <w:rsid w:val="007330B8"/>
    <w:rsid w:val="0073462B"/>
    <w:rsid w:val="00735281"/>
    <w:rsid w:val="0074591D"/>
    <w:rsid w:val="0075441D"/>
    <w:rsid w:val="00754FCD"/>
    <w:rsid w:val="007568EC"/>
    <w:rsid w:val="00756F4B"/>
    <w:rsid w:val="00761870"/>
    <w:rsid w:val="00761EB9"/>
    <w:rsid w:val="00763901"/>
    <w:rsid w:val="00771992"/>
    <w:rsid w:val="00771A84"/>
    <w:rsid w:val="00773267"/>
    <w:rsid w:val="00774030"/>
    <w:rsid w:val="00774400"/>
    <w:rsid w:val="00775266"/>
    <w:rsid w:val="00776E1A"/>
    <w:rsid w:val="0077793E"/>
    <w:rsid w:val="00777D67"/>
    <w:rsid w:val="0078246F"/>
    <w:rsid w:val="007828DD"/>
    <w:rsid w:val="00784266"/>
    <w:rsid w:val="00785604"/>
    <w:rsid w:val="007865D3"/>
    <w:rsid w:val="00786995"/>
    <w:rsid w:val="007907AD"/>
    <w:rsid w:val="0079123E"/>
    <w:rsid w:val="0079253D"/>
    <w:rsid w:val="0079366B"/>
    <w:rsid w:val="007A1474"/>
    <w:rsid w:val="007A296F"/>
    <w:rsid w:val="007A3FB4"/>
    <w:rsid w:val="007A6C95"/>
    <w:rsid w:val="007A6D7D"/>
    <w:rsid w:val="007B29E2"/>
    <w:rsid w:val="007B5402"/>
    <w:rsid w:val="007B6440"/>
    <w:rsid w:val="007B66F1"/>
    <w:rsid w:val="007B6D3A"/>
    <w:rsid w:val="007B7E2C"/>
    <w:rsid w:val="007C2CBE"/>
    <w:rsid w:val="007C2CE4"/>
    <w:rsid w:val="007C5F8D"/>
    <w:rsid w:val="007C6171"/>
    <w:rsid w:val="007C7BCC"/>
    <w:rsid w:val="007D0AC6"/>
    <w:rsid w:val="007D1BDA"/>
    <w:rsid w:val="007D2191"/>
    <w:rsid w:val="007D2BB2"/>
    <w:rsid w:val="007D2D00"/>
    <w:rsid w:val="007D2D87"/>
    <w:rsid w:val="007D325A"/>
    <w:rsid w:val="007D4EB4"/>
    <w:rsid w:val="007D63F3"/>
    <w:rsid w:val="007D799B"/>
    <w:rsid w:val="007D7EAE"/>
    <w:rsid w:val="007D7EE0"/>
    <w:rsid w:val="007E6009"/>
    <w:rsid w:val="007E7C92"/>
    <w:rsid w:val="007F03A7"/>
    <w:rsid w:val="007F0607"/>
    <w:rsid w:val="007F0E61"/>
    <w:rsid w:val="007F6AA2"/>
    <w:rsid w:val="007F711C"/>
    <w:rsid w:val="0080128A"/>
    <w:rsid w:val="00801409"/>
    <w:rsid w:val="00801EDD"/>
    <w:rsid w:val="008031A5"/>
    <w:rsid w:val="008048FD"/>
    <w:rsid w:val="008066DF"/>
    <w:rsid w:val="0081290D"/>
    <w:rsid w:val="00814562"/>
    <w:rsid w:val="0081770D"/>
    <w:rsid w:val="00820FEB"/>
    <w:rsid w:val="00824FC9"/>
    <w:rsid w:val="008251D6"/>
    <w:rsid w:val="00831319"/>
    <w:rsid w:val="008324C4"/>
    <w:rsid w:val="00835F9E"/>
    <w:rsid w:val="00837C00"/>
    <w:rsid w:val="008403C6"/>
    <w:rsid w:val="008403DD"/>
    <w:rsid w:val="00840E7D"/>
    <w:rsid w:val="008413F7"/>
    <w:rsid w:val="00842F24"/>
    <w:rsid w:val="00844341"/>
    <w:rsid w:val="008513BB"/>
    <w:rsid w:val="00852940"/>
    <w:rsid w:val="008561D4"/>
    <w:rsid w:val="008576DD"/>
    <w:rsid w:val="008629AF"/>
    <w:rsid w:val="00863DD0"/>
    <w:rsid w:val="00865949"/>
    <w:rsid w:val="00867726"/>
    <w:rsid w:val="00870183"/>
    <w:rsid w:val="00870938"/>
    <w:rsid w:val="00871E7F"/>
    <w:rsid w:val="00880621"/>
    <w:rsid w:val="0088191B"/>
    <w:rsid w:val="00882568"/>
    <w:rsid w:val="0088384F"/>
    <w:rsid w:val="00884054"/>
    <w:rsid w:val="00884C93"/>
    <w:rsid w:val="00884EE8"/>
    <w:rsid w:val="008852EA"/>
    <w:rsid w:val="00886EEF"/>
    <w:rsid w:val="008900BD"/>
    <w:rsid w:val="00891B63"/>
    <w:rsid w:val="008943E3"/>
    <w:rsid w:val="00894880"/>
    <w:rsid w:val="00895705"/>
    <w:rsid w:val="00895A95"/>
    <w:rsid w:val="008963B7"/>
    <w:rsid w:val="00896594"/>
    <w:rsid w:val="00896C00"/>
    <w:rsid w:val="00897542"/>
    <w:rsid w:val="00897CCA"/>
    <w:rsid w:val="008A120B"/>
    <w:rsid w:val="008A33C8"/>
    <w:rsid w:val="008A44B3"/>
    <w:rsid w:val="008A705E"/>
    <w:rsid w:val="008B154C"/>
    <w:rsid w:val="008B6C11"/>
    <w:rsid w:val="008C2D42"/>
    <w:rsid w:val="008C5499"/>
    <w:rsid w:val="008D0932"/>
    <w:rsid w:val="008D7607"/>
    <w:rsid w:val="008D7A85"/>
    <w:rsid w:val="008D7E14"/>
    <w:rsid w:val="008E0E4A"/>
    <w:rsid w:val="008E1AE8"/>
    <w:rsid w:val="008E1F7A"/>
    <w:rsid w:val="008E4CB7"/>
    <w:rsid w:val="008E7057"/>
    <w:rsid w:val="008E74E9"/>
    <w:rsid w:val="008E7F87"/>
    <w:rsid w:val="008F0108"/>
    <w:rsid w:val="008F0193"/>
    <w:rsid w:val="008F081A"/>
    <w:rsid w:val="008F2BED"/>
    <w:rsid w:val="008F2FBF"/>
    <w:rsid w:val="008F34D4"/>
    <w:rsid w:val="008F3C2E"/>
    <w:rsid w:val="008F506C"/>
    <w:rsid w:val="008F639E"/>
    <w:rsid w:val="00900290"/>
    <w:rsid w:val="009002DF"/>
    <w:rsid w:val="00900CD8"/>
    <w:rsid w:val="00900E5D"/>
    <w:rsid w:val="009052BB"/>
    <w:rsid w:val="0090553B"/>
    <w:rsid w:val="0091303E"/>
    <w:rsid w:val="009139D5"/>
    <w:rsid w:val="00913E81"/>
    <w:rsid w:val="009216AB"/>
    <w:rsid w:val="00924A46"/>
    <w:rsid w:val="0092511D"/>
    <w:rsid w:val="0093236A"/>
    <w:rsid w:val="00932E3C"/>
    <w:rsid w:val="00934AD7"/>
    <w:rsid w:val="00937D2D"/>
    <w:rsid w:val="00941491"/>
    <w:rsid w:val="00941651"/>
    <w:rsid w:val="00944F3D"/>
    <w:rsid w:val="00946015"/>
    <w:rsid w:val="00946456"/>
    <w:rsid w:val="00947372"/>
    <w:rsid w:val="00947FB0"/>
    <w:rsid w:val="0095089D"/>
    <w:rsid w:val="009521C6"/>
    <w:rsid w:val="009521DF"/>
    <w:rsid w:val="00952A6A"/>
    <w:rsid w:val="00952EB8"/>
    <w:rsid w:val="00952FB6"/>
    <w:rsid w:val="00954116"/>
    <w:rsid w:val="0095617A"/>
    <w:rsid w:val="0095771A"/>
    <w:rsid w:val="00960803"/>
    <w:rsid w:val="009609E5"/>
    <w:rsid w:val="00960F2C"/>
    <w:rsid w:val="00961041"/>
    <w:rsid w:val="00963846"/>
    <w:rsid w:val="00964882"/>
    <w:rsid w:val="009659B1"/>
    <w:rsid w:val="00970CB9"/>
    <w:rsid w:val="00971009"/>
    <w:rsid w:val="00972DA5"/>
    <w:rsid w:val="00977BFD"/>
    <w:rsid w:val="00980FD7"/>
    <w:rsid w:val="00981C67"/>
    <w:rsid w:val="00984C39"/>
    <w:rsid w:val="00985EF3"/>
    <w:rsid w:val="00985F67"/>
    <w:rsid w:val="00986106"/>
    <w:rsid w:val="00986AF3"/>
    <w:rsid w:val="009916C9"/>
    <w:rsid w:val="00992011"/>
    <w:rsid w:val="009937A8"/>
    <w:rsid w:val="00994EB2"/>
    <w:rsid w:val="009967D6"/>
    <w:rsid w:val="00996D49"/>
    <w:rsid w:val="00997936"/>
    <w:rsid w:val="009A1950"/>
    <w:rsid w:val="009A1EC9"/>
    <w:rsid w:val="009A4AA1"/>
    <w:rsid w:val="009A66A3"/>
    <w:rsid w:val="009A6C62"/>
    <w:rsid w:val="009B00E3"/>
    <w:rsid w:val="009B2156"/>
    <w:rsid w:val="009B4A6E"/>
    <w:rsid w:val="009B5064"/>
    <w:rsid w:val="009B5900"/>
    <w:rsid w:val="009B6E18"/>
    <w:rsid w:val="009B7CB3"/>
    <w:rsid w:val="009C1DE8"/>
    <w:rsid w:val="009C4BEC"/>
    <w:rsid w:val="009C6A4D"/>
    <w:rsid w:val="009C6E0A"/>
    <w:rsid w:val="009D7296"/>
    <w:rsid w:val="009D7A12"/>
    <w:rsid w:val="009E1D3B"/>
    <w:rsid w:val="009E1D40"/>
    <w:rsid w:val="009E2A28"/>
    <w:rsid w:val="009E327E"/>
    <w:rsid w:val="009E3702"/>
    <w:rsid w:val="009E38F6"/>
    <w:rsid w:val="009E482C"/>
    <w:rsid w:val="009E4A65"/>
    <w:rsid w:val="009E55D1"/>
    <w:rsid w:val="009E6D1C"/>
    <w:rsid w:val="009E74ED"/>
    <w:rsid w:val="009E75F3"/>
    <w:rsid w:val="009E7D76"/>
    <w:rsid w:val="009F1610"/>
    <w:rsid w:val="009F37E1"/>
    <w:rsid w:val="009F6774"/>
    <w:rsid w:val="009F68F7"/>
    <w:rsid w:val="009F7BFF"/>
    <w:rsid w:val="00A025E8"/>
    <w:rsid w:val="00A0413A"/>
    <w:rsid w:val="00A044F9"/>
    <w:rsid w:val="00A12C69"/>
    <w:rsid w:val="00A12E3B"/>
    <w:rsid w:val="00A12E3F"/>
    <w:rsid w:val="00A142E4"/>
    <w:rsid w:val="00A226C4"/>
    <w:rsid w:val="00A23CC8"/>
    <w:rsid w:val="00A24050"/>
    <w:rsid w:val="00A25F48"/>
    <w:rsid w:val="00A30FF6"/>
    <w:rsid w:val="00A335CE"/>
    <w:rsid w:val="00A34E10"/>
    <w:rsid w:val="00A41DA9"/>
    <w:rsid w:val="00A429DF"/>
    <w:rsid w:val="00A42DA6"/>
    <w:rsid w:val="00A43A40"/>
    <w:rsid w:val="00A47FBF"/>
    <w:rsid w:val="00A52340"/>
    <w:rsid w:val="00A52564"/>
    <w:rsid w:val="00A53486"/>
    <w:rsid w:val="00A53568"/>
    <w:rsid w:val="00A54BB5"/>
    <w:rsid w:val="00A54EDE"/>
    <w:rsid w:val="00A55C75"/>
    <w:rsid w:val="00A55EDE"/>
    <w:rsid w:val="00A60486"/>
    <w:rsid w:val="00A60BEA"/>
    <w:rsid w:val="00A60DFE"/>
    <w:rsid w:val="00A60E09"/>
    <w:rsid w:val="00A61795"/>
    <w:rsid w:val="00A638B4"/>
    <w:rsid w:val="00A64264"/>
    <w:rsid w:val="00A66795"/>
    <w:rsid w:val="00A70359"/>
    <w:rsid w:val="00A708CB"/>
    <w:rsid w:val="00A73FE1"/>
    <w:rsid w:val="00A74A30"/>
    <w:rsid w:val="00A75EFA"/>
    <w:rsid w:val="00A822AE"/>
    <w:rsid w:val="00A85E00"/>
    <w:rsid w:val="00A90513"/>
    <w:rsid w:val="00A9285B"/>
    <w:rsid w:val="00A93565"/>
    <w:rsid w:val="00A93720"/>
    <w:rsid w:val="00A9491A"/>
    <w:rsid w:val="00A95078"/>
    <w:rsid w:val="00A96612"/>
    <w:rsid w:val="00A9668B"/>
    <w:rsid w:val="00A9783B"/>
    <w:rsid w:val="00A97882"/>
    <w:rsid w:val="00AA00BC"/>
    <w:rsid w:val="00AA0620"/>
    <w:rsid w:val="00AA1252"/>
    <w:rsid w:val="00AA1C75"/>
    <w:rsid w:val="00AA1DA2"/>
    <w:rsid w:val="00AA3B93"/>
    <w:rsid w:val="00AA6DB3"/>
    <w:rsid w:val="00AA71D1"/>
    <w:rsid w:val="00AA7B23"/>
    <w:rsid w:val="00AB1C9E"/>
    <w:rsid w:val="00AB2E47"/>
    <w:rsid w:val="00AB2F9F"/>
    <w:rsid w:val="00AB3D0A"/>
    <w:rsid w:val="00AB4BD9"/>
    <w:rsid w:val="00AB68E7"/>
    <w:rsid w:val="00AB7E66"/>
    <w:rsid w:val="00AB7EDF"/>
    <w:rsid w:val="00AC2259"/>
    <w:rsid w:val="00AC38DF"/>
    <w:rsid w:val="00AC53F0"/>
    <w:rsid w:val="00AD00CD"/>
    <w:rsid w:val="00AD02DB"/>
    <w:rsid w:val="00AD07EF"/>
    <w:rsid w:val="00AD162A"/>
    <w:rsid w:val="00AD17ED"/>
    <w:rsid w:val="00AD2355"/>
    <w:rsid w:val="00AD2519"/>
    <w:rsid w:val="00AD2595"/>
    <w:rsid w:val="00AD5C6D"/>
    <w:rsid w:val="00AE14E4"/>
    <w:rsid w:val="00AE1616"/>
    <w:rsid w:val="00AE2045"/>
    <w:rsid w:val="00AE52DD"/>
    <w:rsid w:val="00AE6865"/>
    <w:rsid w:val="00AF0741"/>
    <w:rsid w:val="00AF1910"/>
    <w:rsid w:val="00AF348C"/>
    <w:rsid w:val="00AF361B"/>
    <w:rsid w:val="00AF3CF4"/>
    <w:rsid w:val="00B0027B"/>
    <w:rsid w:val="00B01D21"/>
    <w:rsid w:val="00B02024"/>
    <w:rsid w:val="00B02CEF"/>
    <w:rsid w:val="00B0367B"/>
    <w:rsid w:val="00B03D4A"/>
    <w:rsid w:val="00B1028D"/>
    <w:rsid w:val="00B104F5"/>
    <w:rsid w:val="00B11AE9"/>
    <w:rsid w:val="00B12A47"/>
    <w:rsid w:val="00B12D11"/>
    <w:rsid w:val="00B14616"/>
    <w:rsid w:val="00B14702"/>
    <w:rsid w:val="00B1676D"/>
    <w:rsid w:val="00B1690C"/>
    <w:rsid w:val="00B170AE"/>
    <w:rsid w:val="00B22430"/>
    <w:rsid w:val="00B239C5"/>
    <w:rsid w:val="00B23DB5"/>
    <w:rsid w:val="00B25900"/>
    <w:rsid w:val="00B303E2"/>
    <w:rsid w:val="00B30DE1"/>
    <w:rsid w:val="00B330EB"/>
    <w:rsid w:val="00B369E1"/>
    <w:rsid w:val="00B43100"/>
    <w:rsid w:val="00B45674"/>
    <w:rsid w:val="00B45842"/>
    <w:rsid w:val="00B476D8"/>
    <w:rsid w:val="00B5080B"/>
    <w:rsid w:val="00B53191"/>
    <w:rsid w:val="00B53324"/>
    <w:rsid w:val="00B533DF"/>
    <w:rsid w:val="00B53CDF"/>
    <w:rsid w:val="00B60200"/>
    <w:rsid w:val="00B61034"/>
    <w:rsid w:val="00B62EBA"/>
    <w:rsid w:val="00B633EE"/>
    <w:rsid w:val="00B64CC4"/>
    <w:rsid w:val="00B70AD7"/>
    <w:rsid w:val="00B75C0A"/>
    <w:rsid w:val="00B75CBE"/>
    <w:rsid w:val="00B763BA"/>
    <w:rsid w:val="00B77476"/>
    <w:rsid w:val="00B801C9"/>
    <w:rsid w:val="00B81F1F"/>
    <w:rsid w:val="00B8268F"/>
    <w:rsid w:val="00B845E0"/>
    <w:rsid w:val="00B927ED"/>
    <w:rsid w:val="00B9642F"/>
    <w:rsid w:val="00B9719D"/>
    <w:rsid w:val="00BA06EA"/>
    <w:rsid w:val="00BA1607"/>
    <w:rsid w:val="00BA1F4E"/>
    <w:rsid w:val="00BA48D9"/>
    <w:rsid w:val="00BA6FA1"/>
    <w:rsid w:val="00BA7037"/>
    <w:rsid w:val="00BB0B3F"/>
    <w:rsid w:val="00BB0E38"/>
    <w:rsid w:val="00BB3067"/>
    <w:rsid w:val="00BB6268"/>
    <w:rsid w:val="00BB6A6A"/>
    <w:rsid w:val="00BB6F5A"/>
    <w:rsid w:val="00BB745E"/>
    <w:rsid w:val="00BC0817"/>
    <w:rsid w:val="00BC1A63"/>
    <w:rsid w:val="00BC4314"/>
    <w:rsid w:val="00BC487C"/>
    <w:rsid w:val="00BC6C3B"/>
    <w:rsid w:val="00BD2622"/>
    <w:rsid w:val="00BD4D40"/>
    <w:rsid w:val="00BD667F"/>
    <w:rsid w:val="00BD68C4"/>
    <w:rsid w:val="00BE0834"/>
    <w:rsid w:val="00BE08D1"/>
    <w:rsid w:val="00BE1D47"/>
    <w:rsid w:val="00BE33A5"/>
    <w:rsid w:val="00BE41C2"/>
    <w:rsid w:val="00BE426D"/>
    <w:rsid w:val="00BE49E9"/>
    <w:rsid w:val="00BF0041"/>
    <w:rsid w:val="00BF1407"/>
    <w:rsid w:val="00BF4058"/>
    <w:rsid w:val="00BF4187"/>
    <w:rsid w:val="00BF542F"/>
    <w:rsid w:val="00BF76FF"/>
    <w:rsid w:val="00C0274B"/>
    <w:rsid w:val="00C03FBA"/>
    <w:rsid w:val="00C043F1"/>
    <w:rsid w:val="00C047B2"/>
    <w:rsid w:val="00C04B42"/>
    <w:rsid w:val="00C06691"/>
    <w:rsid w:val="00C117D9"/>
    <w:rsid w:val="00C11F98"/>
    <w:rsid w:val="00C12529"/>
    <w:rsid w:val="00C15F7E"/>
    <w:rsid w:val="00C16C6A"/>
    <w:rsid w:val="00C16DFD"/>
    <w:rsid w:val="00C205AA"/>
    <w:rsid w:val="00C20752"/>
    <w:rsid w:val="00C210D1"/>
    <w:rsid w:val="00C213DF"/>
    <w:rsid w:val="00C22BDB"/>
    <w:rsid w:val="00C23BD4"/>
    <w:rsid w:val="00C30644"/>
    <w:rsid w:val="00C309D2"/>
    <w:rsid w:val="00C30E16"/>
    <w:rsid w:val="00C332E4"/>
    <w:rsid w:val="00C3341E"/>
    <w:rsid w:val="00C33605"/>
    <w:rsid w:val="00C3425E"/>
    <w:rsid w:val="00C369A1"/>
    <w:rsid w:val="00C37116"/>
    <w:rsid w:val="00C41707"/>
    <w:rsid w:val="00C450CF"/>
    <w:rsid w:val="00C455C6"/>
    <w:rsid w:val="00C463CD"/>
    <w:rsid w:val="00C46B2E"/>
    <w:rsid w:val="00C46C29"/>
    <w:rsid w:val="00C47BFB"/>
    <w:rsid w:val="00C50885"/>
    <w:rsid w:val="00C50F46"/>
    <w:rsid w:val="00C511E8"/>
    <w:rsid w:val="00C54674"/>
    <w:rsid w:val="00C55557"/>
    <w:rsid w:val="00C56EDF"/>
    <w:rsid w:val="00C6011B"/>
    <w:rsid w:val="00C6081A"/>
    <w:rsid w:val="00C616B7"/>
    <w:rsid w:val="00C62565"/>
    <w:rsid w:val="00C63E08"/>
    <w:rsid w:val="00C647E2"/>
    <w:rsid w:val="00C64B0D"/>
    <w:rsid w:val="00C70405"/>
    <w:rsid w:val="00C7123D"/>
    <w:rsid w:val="00C74CF6"/>
    <w:rsid w:val="00C74F2C"/>
    <w:rsid w:val="00C75542"/>
    <w:rsid w:val="00C76D4C"/>
    <w:rsid w:val="00C82B84"/>
    <w:rsid w:val="00C848D4"/>
    <w:rsid w:val="00C87448"/>
    <w:rsid w:val="00C8749F"/>
    <w:rsid w:val="00C878D3"/>
    <w:rsid w:val="00C9195E"/>
    <w:rsid w:val="00C93E2F"/>
    <w:rsid w:val="00C943AE"/>
    <w:rsid w:val="00C951DF"/>
    <w:rsid w:val="00C95536"/>
    <w:rsid w:val="00C9614A"/>
    <w:rsid w:val="00C973C3"/>
    <w:rsid w:val="00CA2570"/>
    <w:rsid w:val="00CA3904"/>
    <w:rsid w:val="00CA59B6"/>
    <w:rsid w:val="00CA5C19"/>
    <w:rsid w:val="00CA6AAB"/>
    <w:rsid w:val="00CA6AC0"/>
    <w:rsid w:val="00CA717A"/>
    <w:rsid w:val="00CB27C5"/>
    <w:rsid w:val="00CB4333"/>
    <w:rsid w:val="00CB4F85"/>
    <w:rsid w:val="00CB5D22"/>
    <w:rsid w:val="00CB6D7D"/>
    <w:rsid w:val="00CB7A82"/>
    <w:rsid w:val="00CB7B11"/>
    <w:rsid w:val="00CC1AE4"/>
    <w:rsid w:val="00CC2C7B"/>
    <w:rsid w:val="00CC325C"/>
    <w:rsid w:val="00CC4117"/>
    <w:rsid w:val="00CC4CB0"/>
    <w:rsid w:val="00CC4E93"/>
    <w:rsid w:val="00CC557C"/>
    <w:rsid w:val="00CC641B"/>
    <w:rsid w:val="00CC6666"/>
    <w:rsid w:val="00CC688F"/>
    <w:rsid w:val="00CC6F9F"/>
    <w:rsid w:val="00CC7A91"/>
    <w:rsid w:val="00CD2649"/>
    <w:rsid w:val="00CD5CE6"/>
    <w:rsid w:val="00CD716F"/>
    <w:rsid w:val="00CD7AC5"/>
    <w:rsid w:val="00CD7D48"/>
    <w:rsid w:val="00CE117C"/>
    <w:rsid w:val="00CE7809"/>
    <w:rsid w:val="00CF58D0"/>
    <w:rsid w:val="00CF77C1"/>
    <w:rsid w:val="00CF795D"/>
    <w:rsid w:val="00CF7BCD"/>
    <w:rsid w:val="00CF7F1B"/>
    <w:rsid w:val="00D01A9C"/>
    <w:rsid w:val="00D01EE3"/>
    <w:rsid w:val="00D033FD"/>
    <w:rsid w:val="00D03831"/>
    <w:rsid w:val="00D03A4B"/>
    <w:rsid w:val="00D0420F"/>
    <w:rsid w:val="00D04892"/>
    <w:rsid w:val="00D0575D"/>
    <w:rsid w:val="00D06402"/>
    <w:rsid w:val="00D114B6"/>
    <w:rsid w:val="00D116C7"/>
    <w:rsid w:val="00D125A3"/>
    <w:rsid w:val="00D13A87"/>
    <w:rsid w:val="00D14386"/>
    <w:rsid w:val="00D14634"/>
    <w:rsid w:val="00D159F5"/>
    <w:rsid w:val="00D165B0"/>
    <w:rsid w:val="00D168D5"/>
    <w:rsid w:val="00D16CF4"/>
    <w:rsid w:val="00D16D75"/>
    <w:rsid w:val="00D179C0"/>
    <w:rsid w:val="00D2084B"/>
    <w:rsid w:val="00D20BEF"/>
    <w:rsid w:val="00D21B4F"/>
    <w:rsid w:val="00D2468D"/>
    <w:rsid w:val="00D247C4"/>
    <w:rsid w:val="00D24F41"/>
    <w:rsid w:val="00D274DF"/>
    <w:rsid w:val="00D30619"/>
    <w:rsid w:val="00D30A6E"/>
    <w:rsid w:val="00D33851"/>
    <w:rsid w:val="00D340CC"/>
    <w:rsid w:val="00D3582E"/>
    <w:rsid w:val="00D3616A"/>
    <w:rsid w:val="00D36786"/>
    <w:rsid w:val="00D40DC5"/>
    <w:rsid w:val="00D425CA"/>
    <w:rsid w:val="00D42BE6"/>
    <w:rsid w:val="00D431B0"/>
    <w:rsid w:val="00D43AC3"/>
    <w:rsid w:val="00D45053"/>
    <w:rsid w:val="00D45FA1"/>
    <w:rsid w:val="00D46229"/>
    <w:rsid w:val="00D46309"/>
    <w:rsid w:val="00D468F1"/>
    <w:rsid w:val="00D5099F"/>
    <w:rsid w:val="00D50B65"/>
    <w:rsid w:val="00D50CFD"/>
    <w:rsid w:val="00D51070"/>
    <w:rsid w:val="00D51FC3"/>
    <w:rsid w:val="00D5329F"/>
    <w:rsid w:val="00D5491D"/>
    <w:rsid w:val="00D629DA"/>
    <w:rsid w:val="00D62AFB"/>
    <w:rsid w:val="00D62D8B"/>
    <w:rsid w:val="00D63624"/>
    <w:rsid w:val="00D64950"/>
    <w:rsid w:val="00D64F4A"/>
    <w:rsid w:val="00D67A4E"/>
    <w:rsid w:val="00D70FCE"/>
    <w:rsid w:val="00D710CA"/>
    <w:rsid w:val="00D710FD"/>
    <w:rsid w:val="00D7134F"/>
    <w:rsid w:val="00D73E00"/>
    <w:rsid w:val="00D742CB"/>
    <w:rsid w:val="00D760D2"/>
    <w:rsid w:val="00D76838"/>
    <w:rsid w:val="00D7708C"/>
    <w:rsid w:val="00D77C8B"/>
    <w:rsid w:val="00D851D9"/>
    <w:rsid w:val="00D91B43"/>
    <w:rsid w:val="00D92377"/>
    <w:rsid w:val="00D9265E"/>
    <w:rsid w:val="00D92E41"/>
    <w:rsid w:val="00D93FFF"/>
    <w:rsid w:val="00D95BE7"/>
    <w:rsid w:val="00D9605C"/>
    <w:rsid w:val="00D962A7"/>
    <w:rsid w:val="00D97E11"/>
    <w:rsid w:val="00DA1EF5"/>
    <w:rsid w:val="00DA378F"/>
    <w:rsid w:val="00DA5F9A"/>
    <w:rsid w:val="00DA6F0E"/>
    <w:rsid w:val="00DA7AA8"/>
    <w:rsid w:val="00DB393D"/>
    <w:rsid w:val="00DB48D3"/>
    <w:rsid w:val="00DB61D0"/>
    <w:rsid w:val="00DB6462"/>
    <w:rsid w:val="00DB6608"/>
    <w:rsid w:val="00DB755A"/>
    <w:rsid w:val="00DC0B81"/>
    <w:rsid w:val="00DC1FA0"/>
    <w:rsid w:val="00DC3CED"/>
    <w:rsid w:val="00DC5519"/>
    <w:rsid w:val="00DC6E2B"/>
    <w:rsid w:val="00DC7568"/>
    <w:rsid w:val="00DD0A04"/>
    <w:rsid w:val="00DD18D2"/>
    <w:rsid w:val="00DD3361"/>
    <w:rsid w:val="00DD589E"/>
    <w:rsid w:val="00DD6B23"/>
    <w:rsid w:val="00DE1F69"/>
    <w:rsid w:val="00DE3ADA"/>
    <w:rsid w:val="00DE4595"/>
    <w:rsid w:val="00DE476F"/>
    <w:rsid w:val="00DE61F9"/>
    <w:rsid w:val="00DE6AEC"/>
    <w:rsid w:val="00DE7118"/>
    <w:rsid w:val="00DF01D2"/>
    <w:rsid w:val="00DF1FD6"/>
    <w:rsid w:val="00DF38D0"/>
    <w:rsid w:val="00DF486D"/>
    <w:rsid w:val="00DF5238"/>
    <w:rsid w:val="00DF557E"/>
    <w:rsid w:val="00DF5F91"/>
    <w:rsid w:val="00E01903"/>
    <w:rsid w:val="00E027C1"/>
    <w:rsid w:val="00E04499"/>
    <w:rsid w:val="00E06177"/>
    <w:rsid w:val="00E06753"/>
    <w:rsid w:val="00E070E2"/>
    <w:rsid w:val="00E13356"/>
    <w:rsid w:val="00E13F43"/>
    <w:rsid w:val="00E14147"/>
    <w:rsid w:val="00E14D24"/>
    <w:rsid w:val="00E16AA2"/>
    <w:rsid w:val="00E20373"/>
    <w:rsid w:val="00E2298E"/>
    <w:rsid w:val="00E25DA1"/>
    <w:rsid w:val="00E3169B"/>
    <w:rsid w:val="00E317C4"/>
    <w:rsid w:val="00E32CCC"/>
    <w:rsid w:val="00E333C1"/>
    <w:rsid w:val="00E33F5D"/>
    <w:rsid w:val="00E35DE2"/>
    <w:rsid w:val="00E35EED"/>
    <w:rsid w:val="00E37CBE"/>
    <w:rsid w:val="00E40876"/>
    <w:rsid w:val="00E4362E"/>
    <w:rsid w:val="00E44353"/>
    <w:rsid w:val="00E443F1"/>
    <w:rsid w:val="00E46AE1"/>
    <w:rsid w:val="00E4778D"/>
    <w:rsid w:val="00E52AA3"/>
    <w:rsid w:val="00E52D56"/>
    <w:rsid w:val="00E55C18"/>
    <w:rsid w:val="00E60175"/>
    <w:rsid w:val="00E6146A"/>
    <w:rsid w:val="00E63CE7"/>
    <w:rsid w:val="00E64775"/>
    <w:rsid w:val="00E6493F"/>
    <w:rsid w:val="00E661AA"/>
    <w:rsid w:val="00E66D5B"/>
    <w:rsid w:val="00E67713"/>
    <w:rsid w:val="00E71A04"/>
    <w:rsid w:val="00E72FE1"/>
    <w:rsid w:val="00E734E6"/>
    <w:rsid w:val="00E759B1"/>
    <w:rsid w:val="00E765DD"/>
    <w:rsid w:val="00E77838"/>
    <w:rsid w:val="00E807B3"/>
    <w:rsid w:val="00E8101B"/>
    <w:rsid w:val="00E818BE"/>
    <w:rsid w:val="00E827CC"/>
    <w:rsid w:val="00E8293F"/>
    <w:rsid w:val="00E84303"/>
    <w:rsid w:val="00E85277"/>
    <w:rsid w:val="00E875CE"/>
    <w:rsid w:val="00E93A34"/>
    <w:rsid w:val="00E94AA8"/>
    <w:rsid w:val="00E94CED"/>
    <w:rsid w:val="00E95439"/>
    <w:rsid w:val="00E96216"/>
    <w:rsid w:val="00E96866"/>
    <w:rsid w:val="00EA20C0"/>
    <w:rsid w:val="00EA4E7F"/>
    <w:rsid w:val="00EA5854"/>
    <w:rsid w:val="00EA75B0"/>
    <w:rsid w:val="00EB15D3"/>
    <w:rsid w:val="00EB236C"/>
    <w:rsid w:val="00EB35ED"/>
    <w:rsid w:val="00EB526B"/>
    <w:rsid w:val="00EB5B3E"/>
    <w:rsid w:val="00EB7914"/>
    <w:rsid w:val="00EB7B58"/>
    <w:rsid w:val="00EB7DE9"/>
    <w:rsid w:val="00EC0E47"/>
    <w:rsid w:val="00EC1BDE"/>
    <w:rsid w:val="00EC20EF"/>
    <w:rsid w:val="00EC3216"/>
    <w:rsid w:val="00EC3581"/>
    <w:rsid w:val="00EC3592"/>
    <w:rsid w:val="00EC3EB8"/>
    <w:rsid w:val="00ED519E"/>
    <w:rsid w:val="00ED54C8"/>
    <w:rsid w:val="00ED7111"/>
    <w:rsid w:val="00ED7708"/>
    <w:rsid w:val="00ED7905"/>
    <w:rsid w:val="00EE17A5"/>
    <w:rsid w:val="00EE3224"/>
    <w:rsid w:val="00EE4421"/>
    <w:rsid w:val="00EE4F41"/>
    <w:rsid w:val="00EE562D"/>
    <w:rsid w:val="00EE6B41"/>
    <w:rsid w:val="00EE6CB0"/>
    <w:rsid w:val="00EE75CA"/>
    <w:rsid w:val="00EF0439"/>
    <w:rsid w:val="00EF0E76"/>
    <w:rsid w:val="00EF0F2C"/>
    <w:rsid w:val="00EF25BA"/>
    <w:rsid w:val="00EF2712"/>
    <w:rsid w:val="00EF59F0"/>
    <w:rsid w:val="00EF691D"/>
    <w:rsid w:val="00EF7C14"/>
    <w:rsid w:val="00F006F4"/>
    <w:rsid w:val="00F0077B"/>
    <w:rsid w:val="00F02AB8"/>
    <w:rsid w:val="00F03763"/>
    <w:rsid w:val="00F04B7F"/>
    <w:rsid w:val="00F04C47"/>
    <w:rsid w:val="00F05DBE"/>
    <w:rsid w:val="00F061A8"/>
    <w:rsid w:val="00F11035"/>
    <w:rsid w:val="00F13B8F"/>
    <w:rsid w:val="00F13CD9"/>
    <w:rsid w:val="00F153A1"/>
    <w:rsid w:val="00F15583"/>
    <w:rsid w:val="00F215D1"/>
    <w:rsid w:val="00F21B2F"/>
    <w:rsid w:val="00F229A2"/>
    <w:rsid w:val="00F2303C"/>
    <w:rsid w:val="00F23EE4"/>
    <w:rsid w:val="00F26D1D"/>
    <w:rsid w:val="00F26F1D"/>
    <w:rsid w:val="00F277DB"/>
    <w:rsid w:val="00F30313"/>
    <w:rsid w:val="00F30A1F"/>
    <w:rsid w:val="00F31873"/>
    <w:rsid w:val="00F31F09"/>
    <w:rsid w:val="00F335E7"/>
    <w:rsid w:val="00F34288"/>
    <w:rsid w:val="00F34340"/>
    <w:rsid w:val="00F36221"/>
    <w:rsid w:val="00F37D28"/>
    <w:rsid w:val="00F37D6C"/>
    <w:rsid w:val="00F4033C"/>
    <w:rsid w:val="00F40B71"/>
    <w:rsid w:val="00F41347"/>
    <w:rsid w:val="00F420B3"/>
    <w:rsid w:val="00F4211A"/>
    <w:rsid w:val="00F451EE"/>
    <w:rsid w:val="00F45201"/>
    <w:rsid w:val="00F458C6"/>
    <w:rsid w:val="00F479CD"/>
    <w:rsid w:val="00F5115C"/>
    <w:rsid w:val="00F551A7"/>
    <w:rsid w:val="00F55D5F"/>
    <w:rsid w:val="00F56432"/>
    <w:rsid w:val="00F56929"/>
    <w:rsid w:val="00F56AD4"/>
    <w:rsid w:val="00F64BA0"/>
    <w:rsid w:val="00F65FA1"/>
    <w:rsid w:val="00F71FAC"/>
    <w:rsid w:val="00F72611"/>
    <w:rsid w:val="00F73B1E"/>
    <w:rsid w:val="00F77125"/>
    <w:rsid w:val="00F80C19"/>
    <w:rsid w:val="00F838AB"/>
    <w:rsid w:val="00F83D9C"/>
    <w:rsid w:val="00F866AE"/>
    <w:rsid w:val="00F878A5"/>
    <w:rsid w:val="00F9097F"/>
    <w:rsid w:val="00F92E41"/>
    <w:rsid w:val="00F95C16"/>
    <w:rsid w:val="00F9610E"/>
    <w:rsid w:val="00F96E24"/>
    <w:rsid w:val="00F96ED1"/>
    <w:rsid w:val="00F973DE"/>
    <w:rsid w:val="00F97842"/>
    <w:rsid w:val="00FA0827"/>
    <w:rsid w:val="00FA1019"/>
    <w:rsid w:val="00FA4413"/>
    <w:rsid w:val="00FA4FA2"/>
    <w:rsid w:val="00FA5793"/>
    <w:rsid w:val="00FA6502"/>
    <w:rsid w:val="00FA6F14"/>
    <w:rsid w:val="00FA7EDC"/>
    <w:rsid w:val="00FB1316"/>
    <w:rsid w:val="00FB1625"/>
    <w:rsid w:val="00FB440D"/>
    <w:rsid w:val="00FB48AB"/>
    <w:rsid w:val="00FB6D77"/>
    <w:rsid w:val="00FB7B28"/>
    <w:rsid w:val="00FB7C1C"/>
    <w:rsid w:val="00FB7FC8"/>
    <w:rsid w:val="00FC0020"/>
    <w:rsid w:val="00FC23F5"/>
    <w:rsid w:val="00FC62CD"/>
    <w:rsid w:val="00FC65A8"/>
    <w:rsid w:val="00FD02B4"/>
    <w:rsid w:val="00FD0743"/>
    <w:rsid w:val="00FD2B78"/>
    <w:rsid w:val="00FD2CAE"/>
    <w:rsid w:val="00FD3476"/>
    <w:rsid w:val="00FD5F39"/>
    <w:rsid w:val="00FE025F"/>
    <w:rsid w:val="00FE2135"/>
    <w:rsid w:val="00FE418D"/>
    <w:rsid w:val="00FE532D"/>
    <w:rsid w:val="00FE5F09"/>
    <w:rsid w:val="00FE6C57"/>
    <w:rsid w:val="00FE75AC"/>
    <w:rsid w:val="00FF0644"/>
    <w:rsid w:val="00FF0976"/>
    <w:rsid w:val="00FF20D2"/>
    <w:rsid w:val="00FF2F03"/>
    <w:rsid w:val="00FF426D"/>
    <w:rsid w:val="00FF431B"/>
    <w:rsid w:val="00FF4997"/>
    <w:rsid w:val="00FF68C4"/>
    <w:rsid w:val="00FF733F"/>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C22C6C"/>
  <w15:docId w15:val="{7279CDFB-A1D4-4D0A-9314-B7C4B1E08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002DF"/>
    <w:pPr>
      <w:adjustRightInd w:val="0"/>
      <w:snapToGrid w:val="0"/>
      <w:spacing w:after="113" w:line="320" w:lineRule="atLeast"/>
    </w:pPr>
    <w:rPr>
      <w:rFonts w:ascii="Futura Bk BT" w:hAnsi="Futura Bk BT"/>
      <w:spacing w:val="3"/>
      <w:kern w:val="20"/>
      <w:sz w:val="24"/>
      <w:szCs w:val="24"/>
      <w:lang w:val="en-AU" w:eastAsia="zh-CN"/>
    </w:rPr>
  </w:style>
  <w:style w:type="paragraph" w:styleId="Heading1">
    <w:name w:val="heading 1"/>
    <w:basedOn w:val="Normal"/>
    <w:next w:val="Normal"/>
    <w:link w:val="Heading1Char"/>
    <w:qFormat/>
    <w:rsid w:val="004737D1"/>
    <w:pPr>
      <w:keepNext/>
      <w:tabs>
        <w:tab w:val="left" w:pos="1077"/>
      </w:tabs>
      <w:spacing w:before="284" w:after="90" w:line="240" w:lineRule="auto"/>
      <w:outlineLvl w:val="0"/>
    </w:pPr>
    <w:rPr>
      <w:rFonts w:asciiTheme="majorHAnsi" w:hAnsiTheme="majorHAnsi" w:cs="Arial"/>
      <w:bCs/>
      <w:caps/>
      <w:color w:val="00758C" w:themeColor="background2"/>
      <w:spacing w:val="6"/>
      <w:kern w:val="32"/>
      <w:sz w:val="38"/>
      <w:szCs w:val="32"/>
    </w:rPr>
  </w:style>
  <w:style w:type="paragraph" w:styleId="Heading2">
    <w:name w:val="heading 2"/>
    <w:basedOn w:val="Normal"/>
    <w:next w:val="Normal"/>
    <w:link w:val="Heading2Char"/>
    <w:qFormat/>
    <w:rsid w:val="004737D1"/>
    <w:pPr>
      <w:keepNext/>
      <w:spacing w:before="330" w:after="0" w:line="240" w:lineRule="auto"/>
      <w:outlineLvl w:val="1"/>
    </w:pPr>
    <w:rPr>
      <w:rFonts w:asciiTheme="majorHAnsi" w:hAnsiTheme="majorHAnsi" w:cs="Arial"/>
      <w:bCs/>
      <w:iCs/>
      <w:caps/>
      <w:color w:val="00B7C6" w:themeColor="text2"/>
      <w:spacing w:val="5"/>
      <w:sz w:val="28"/>
      <w:szCs w:val="28"/>
    </w:rPr>
  </w:style>
  <w:style w:type="paragraph" w:styleId="Heading3">
    <w:name w:val="heading 3"/>
    <w:basedOn w:val="Normal"/>
    <w:next w:val="Normal"/>
    <w:semiHidden/>
    <w:qFormat/>
    <w:rsid w:val="004A49A5"/>
    <w:pPr>
      <w:keepNext/>
      <w:spacing w:before="113" w:after="0" w:line="216" w:lineRule="atLeast"/>
      <w:outlineLvl w:val="2"/>
    </w:pPr>
    <w:rPr>
      <w:rFonts w:cs="Arial"/>
      <w:b/>
      <w:bCs/>
      <w:sz w:val="18"/>
      <w:szCs w:val="26"/>
    </w:rPr>
  </w:style>
  <w:style w:type="paragraph" w:styleId="Heading4">
    <w:name w:val="heading 4"/>
    <w:basedOn w:val="Normal"/>
    <w:next w:val="Normal"/>
    <w:semiHidden/>
    <w:qFormat/>
    <w:rsid w:val="004A49A5"/>
    <w:pPr>
      <w:keepNext/>
      <w:spacing w:before="113" w:after="0" w:line="216" w:lineRule="atLeast"/>
      <w:outlineLvl w:val="3"/>
    </w:pPr>
    <w:rPr>
      <w:b/>
      <w:bCs/>
      <w:sz w:val="18"/>
      <w:szCs w:val="28"/>
    </w:rPr>
  </w:style>
  <w:style w:type="paragraph" w:styleId="Heading5">
    <w:name w:val="heading 5"/>
    <w:basedOn w:val="Normal"/>
    <w:next w:val="Normal"/>
    <w:semiHidden/>
    <w:qFormat/>
    <w:rsid w:val="000A671C"/>
    <w:pPr>
      <w:numPr>
        <w:ilvl w:val="4"/>
        <w:numId w:val="3"/>
      </w:numPr>
      <w:spacing w:before="240" w:after="60"/>
      <w:outlineLvl w:val="4"/>
    </w:pPr>
    <w:rPr>
      <w:b/>
      <w:bCs/>
      <w:i/>
      <w:iCs/>
      <w:sz w:val="16"/>
      <w:szCs w:val="26"/>
    </w:rPr>
  </w:style>
  <w:style w:type="paragraph" w:styleId="Heading6">
    <w:name w:val="heading 6"/>
    <w:basedOn w:val="Normal"/>
    <w:next w:val="Normal"/>
    <w:semiHidden/>
    <w:rsid w:val="000A671C"/>
    <w:pPr>
      <w:numPr>
        <w:ilvl w:val="5"/>
        <w:numId w:val="3"/>
      </w:numPr>
      <w:spacing w:before="240" w:after="60"/>
      <w:outlineLvl w:val="5"/>
    </w:pPr>
    <w:rPr>
      <w:b/>
      <w:bCs/>
      <w:sz w:val="16"/>
      <w:szCs w:val="22"/>
    </w:rPr>
  </w:style>
  <w:style w:type="paragraph" w:styleId="Heading7">
    <w:name w:val="heading 7"/>
    <w:basedOn w:val="Normal"/>
    <w:next w:val="Normal"/>
    <w:semiHidden/>
    <w:rsid w:val="000A671C"/>
    <w:pPr>
      <w:numPr>
        <w:ilvl w:val="6"/>
        <w:numId w:val="3"/>
      </w:numPr>
      <w:spacing w:before="240" w:after="60"/>
      <w:outlineLvl w:val="6"/>
    </w:pPr>
  </w:style>
  <w:style w:type="paragraph" w:styleId="Heading8">
    <w:name w:val="heading 8"/>
    <w:basedOn w:val="Normal"/>
    <w:next w:val="Normal"/>
    <w:semiHidden/>
    <w:rsid w:val="000A671C"/>
    <w:pPr>
      <w:numPr>
        <w:ilvl w:val="7"/>
        <w:numId w:val="3"/>
      </w:numPr>
      <w:spacing w:before="240" w:after="60"/>
      <w:outlineLvl w:val="7"/>
    </w:pPr>
    <w:rPr>
      <w:i/>
      <w:iCs/>
    </w:rPr>
  </w:style>
  <w:style w:type="paragraph" w:styleId="Heading9">
    <w:name w:val="heading 9"/>
    <w:basedOn w:val="Normal"/>
    <w:next w:val="Normal"/>
    <w:semiHidden/>
    <w:rsid w:val="000A671C"/>
    <w:pPr>
      <w:numPr>
        <w:ilvl w:val="8"/>
        <w:numId w:val="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rsid w:val="006317B8"/>
    <w:pPr>
      <w:spacing w:before="170" w:line="80" w:lineRule="atLeast"/>
    </w:pPr>
    <w:rPr>
      <w:bCs/>
      <w:i/>
      <w:kern w:val="60"/>
      <w:sz w:val="18"/>
      <w:szCs w:val="20"/>
    </w:rPr>
  </w:style>
  <w:style w:type="paragraph" w:customStyle="1" w:styleId="SectionTitle">
    <w:name w:val="Section Title"/>
    <w:basedOn w:val="TOAHeading"/>
    <w:qFormat/>
    <w:rsid w:val="008E1AE8"/>
    <w:rPr>
      <w:color w:val="FFFFFF" w:themeColor="background1"/>
    </w:rPr>
  </w:style>
  <w:style w:type="paragraph" w:styleId="TOC2">
    <w:name w:val="toc 2"/>
    <w:basedOn w:val="Normal"/>
    <w:next w:val="Normal"/>
    <w:uiPriority w:val="39"/>
    <w:rsid w:val="001F294A"/>
    <w:pPr>
      <w:tabs>
        <w:tab w:val="right" w:leader="dot" w:pos="7031"/>
      </w:tabs>
      <w:spacing w:after="20" w:line="240" w:lineRule="auto"/>
      <w:ind w:right="964"/>
    </w:pPr>
    <w:rPr>
      <w:rFonts w:asciiTheme="majorHAnsi" w:hAnsiTheme="majorHAnsi"/>
      <w:kern w:val="60"/>
      <w:sz w:val="30"/>
    </w:rPr>
  </w:style>
  <w:style w:type="paragraph" w:styleId="TOC3">
    <w:name w:val="toc 3"/>
    <w:basedOn w:val="TOC2"/>
    <w:next w:val="Normal"/>
    <w:uiPriority w:val="39"/>
    <w:rsid w:val="001F294A"/>
    <w:pPr>
      <w:spacing w:after="50" w:line="221" w:lineRule="auto"/>
      <w:ind w:right="3119"/>
      <w:contextualSpacing/>
    </w:pPr>
    <w:rPr>
      <w:rFonts w:asciiTheme="minorHAnsi" w:hAnsiTheme="minorHAnsi"/>
      <w:color w:val="000000" w:themeColor="text1"/>
      <w:sz w:val="24"/>
    </w:rPr>
  </w:style>
  <w:style w:type="paragraph" w:styleId="Header">
    <w:name w:val="header"/>
    <w:basedOn w:val="Normal"/>
    <w:link w:val="HeaderChar"/>
    <w:rsid w:val="001E6150"/>
    <w:pPr>
      <w:tabs>
        <w:tab w:val="center" w:pos="4153"/>
        <w:tab w:val="right" w:pos="8306"/>
      </w:tabs>
      <w:spacing w:after="0" w:line="156" w:lineRule="atLeast"/>
      <w:jc w:val="right"/>
    </w:pPr>
    <w:rPr>
      <w:caps/>
      <w:kern w:val="60"/>
      <w:sz w:val="13"/>
    </w:rPr>
  </w:style>
  <w:style w:type="paragraph" w:styleId="Footer">
    <w:name w:val="footer"/>
    <w:basedOn w:val="Normal"/>
    <w:rsid w:val="00AF361B"/>
    <w:pPr>
      <w:spacing w:after="0" w:line="144" w:lineRule="atLeast"/>
      <w:jc w:val="right"/>
    </w:pPr>
    <w:rPr>
      <w:rFonts w:asciiTheme="majorHAnsi" w:hAnsiTheme="majorHAnsi"/>
      <w:kern w:val="60"/>
    </w:rPr>
  </w:style>
  <w:style w:type="character" w:styleId="PageNumber">
    <w:name w:val="page number"/>
    <w:basedOn w:val="DefaultParagraphFont"/>
    <w:rsid w:val="00BC4314"/>
    <w:rPr>
      <w:rFonts w:ascii="Arial" w:hAnsi="Arial"/>
      <w:sz w:val="13"/>
    </w:rPr>
  </w:style>
  <w:style w:type="table" w:styleId="TableGrid">
    <w:name w:val="Table Grid"/>
    <w:basedOn w:val="TableNormal"/>
    <w:rsid w:val="00F452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qFormat/>
    <w:rsid w:val="000C6C20"/>
    <w:pPr>
      <w:numPr>
        <w:numId w:val="1"/>
      </w:numPr>
      <w:tabs>
        <w:tab w:val="clear" w:pos="284"/>
      </w:tabs>
      <w:spacing w:after="60"/>
      <w:ind w:left="352" w:hanging="352"/>
    </w:pPr>
  </w:style>
  <w:style w:type="paragraph" w:customStyle="1" w:styleId="CoverDate">
    <w:name w:val="Cover Date"/>
    <w:basedOn w:val="Normal"/>
    <w:rsid w:val="00960F2C"/>
    <w:pPr>
      <w:adjustRightInd/>
      <w:snapToGrid/>
      <w:spacing w:after="0" w:line="240" w:lineRule="auto"/>
    </w:pPr>
    <w:rPr>
      <w:rFonts w:ascii="AvantGarde Medium" w:eastAsia="Times New Roman" w:hAnsi="AvantGarde Medium"/>
      <w:b/>
      <w:color w:val="00B7C6" w:themeColor="text2"/>
      <w:spacing w:val="-260"/>
      <w:w w:val="98"/>
      <w:kern w:val="0"/>
      <w:sz w:val="400"/>
      <w:lang w:eastAsia="en-AU"/>
    </w:rPr>
  </w:style>
  <w:style w:type="paragraph" w:customStyle="1" w:styleId="CoverSubheading">
    <w:name w:val="Cover Subheading"/>
    <w:basedOn w:val="CoverHeading"/>
    <w:qFormat/>
    <w:rsid w:val="006D1478"/>
    <w:rPr>
      <w:color w:val="00B37D"/>
    </w:rPr>
  </w:style>
  <w:style w:type="paragraph" w:customStyle="1" w:styleId="CoverHeading">
    <w:name w:val="Cover Heading"/>
    <w:basedOn w:val="Normal"/>
    <w:next w:val="Normal"/>
    <w:rsid w:val="00707D2A"/>
    <w:pPr>
      <w:adjustRightInd/>
      <w:snapToGrid/>
      <w:spacing w:after="0" w:line="216" w:lineRule="auto"/>
      <w:jc w:val="right"/>
    </w:pPr>
    <w:rPr>
      <w:rFonts w:ascii="AvantGarde Medium" w:eastAsia="Times New Roman" w:hAnsi="AvantGarde Medium"/>
      <w:b/>
      <w:bCs/>
      <w:color w:val="00B7C6" w:themeColor="text2"/>
      <w:spacing w:val="-20"/>
      <w:w w:val="99"/>
      <w:kern w:val="0"/>
      <w:sz w:val="150"/>
      <w:szCs w:val="38"/>
      <w:lang w:eastAsia="en-US"/>
    </w:rPr>
  </w:style>
  <w:style w:type="paragraph" w:customStyle="1" w:styleId="CoverDate2">
    <w:name w:val="Cover Date_2"/>
    <w:basedOn w:val="CoverDate"/>
    <w:qFormat/>
    <w:rsid w:val="00E333C1"/>
    <w:rPr>
      <w:spacing w:val="-160"/>
      <w:w w:val="93"/>
      <w:sz w:val="260"/>
      <w:szCs w:val="293"/>
    </w:rPr>
  </w:style>
  <w:style w:type="numbering" w:customStyle="1" w:styleId="Numbers">
    <w:name w:val="Numbers"/>
    <w:uiPriority w:val="99"/>
    <w:rsid w:val="00404D2B"/>
    <w:pPr>
      <w:numPr>
        <w:numId w:val="4"/>
      </w:numPr>
    </w:pPr>
  </w:style>
  <w:style w:type="paragraph" w:customStyle="1" w:styleId="TableText">
    <w:name w:val="Table Text"/>
    <w:basedOn w:val="Normal"/>
    <w:qFormat/>
    <w:rsid w:val="004F392A"/>
    <w:pPr>
      <w:adjustRightInd/>
      <w:snapToGrid/>
      <w:spacing w:after="0" w:line="360" w:lineRule="atLeast"/>
      <w:ind w:left="227" w:right="215"/>
      <w:contextualSpacing/>
    </w:pPr>
    <w:rPr>
      <w:rFonts w:eastAsia="Times New Roman"/>
      <w:spacing w:val="-3"/>
      <w:kern w:val="0"/>
      <w:szCs w:val="19"/>
      <w:lang w:eastAsia="en-AU"/>
    </w:rPr>
  </w:style>
  <w:style w:type="paragraph" w:styleId="BalloonText">
    <w:name w:val="Balloon Text"/>
    <w:basedOn w:val="Normal"/>
    <w:link w:val="BalloonTextChar"/>
    <w:semiHidden/>
    <w:rsid w:val="009E37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4A49A5"/>
    <w:rPr>
      <w:rFonts w:ascii="Tahoma" w:hAnsi="Tahoma" w:cs="Tahoma"/>
      <w:kern w:val="20"/>
      <w:sz w:val="16"/>
      <w:szCs w:val="16"/>
      <w:lang w:val="en-AU" w:eastAsia="zh-CN"/>
    </w:rPr>
  </w:style>
  <w:style w:type="paragraph" w:styleId="ListNumber">
    <w:name w:val="List Number"/>
    <w:basedOn w:val="Normal"/>
    <w:qFormat/>
    <w:rsid w:val="00404D2B"/>
    <w:pPr>
      <w:numPr>
        <w:numId w:val="4"/>
      </w:numPr>
      <w:spacing w:after="60"/>
    </w:pPr>
  </w:style>
  <w:style w:type="paragraph" w:styleId="TOAHeading">
    <w:name w:val="toa heading"/>
    <w:basedOn w:val="Normal"/>
    <w:next w:val="Normal"/>
    <w:rsid w:val="00D5491D"/>
    <w:pPr>
      <w:spacing w:after="0" w:line="216" w:lineRule="auto"/>
    </w:pPr>
    <w:rPr>
      <w:rFonts w:ascii="AvantGarde Medium" w:eastAsiaTheme="majorEastAsia" w:hAnsi="AvantGarde Medium" w:cstheme="majorBidi"/>
      <w:b/>
      <w:bCs/>
      <w:color w:val="00758C" w:themeColor="background2"/>
      <w:spacing w:val="-3"/>
      <w:sz w:val="180"/>
    </w:rPr>
  </w:style>
  <w:style w:type="paragraph" w:customStyle="1" w:styleId="HeadingSummary">
    <w:name w:val="Heading Summary"/>
    <w:basedOn w:val="Normal"/>
    <w:next w:val="Normal"/>
    <w:qFormat/>
    <w:rsid w:val="004737D1"/>
    <w:pPr>
      <w:spacing w:after="54" w:line="233" w:lineRule="auto"/>
      <w:contextualSpacing/>
    </w:pPr>
    <w:rPr>
      <w:rFonts w:asciiTheme="majorHAnsi" w:hAnsiTheme="majorHAnsi"/>
      <w:color w:val="00B7C6" w:themeColor="text2"/>
    </w:rPr>
  </w:style>
  <w:style w:type="table" w:customStyle="1" w:styleId="UDPGrid">
    <w:name w:val="UDP Grid"/>
    <w:basedOn w:val="TableNormal"/>
    <w:uiPriority w:val="99"/>
    <w:rsid w:val="00F2303C"/>
    <w:tblPr>
      <w:tblCellMar>
        <w:left w:w="0" w:type="dxa"/>
        <w:right w:w="0" w:type="dxa"/>
      </w:tblCellMar>
    </w:tblPr>
  </w:style>
  <w:style w:type="paragraph" w:styleId="Quote">
    <w:name w:val="Quote"/>
    <w:basedOn w:val="Normal"/>
    <w:next w:val="Normal"/>
    <w:link w:val="QuoteChar"/>
    <w:uiPriority w:val="29"/>
    <w:qFormat/>
    <w:rsid w:val="0067184C"/>
    <w:pPr>
      <w:spacing w:before="140" w:line="211" w:lineRule="auto"/>
    </w:pPr>
    <w:rPr>
      <w:rFonts w:asciiTheme="majorHAnsi" w:hAnsiTheme="majorHAnsi"/>
      <w:iCs/>
      <w:color w:val="00B7C6" w:themeColor="text2"/>
      <w:sz w:val="56"/>
    </w:rPr>
  </w:style>
  <w:style w:type="character" w:customStyle="1" w:styleId="QuoteChar">
    <w:name w:val="Quote Char"/>
    <w:basedOn w:val="DefaultParagraphFont"/>
    <w:link w:val="Quote"/>
    <w:uiPriority w:val="29"/>
    <w:rsid w:val="0067184C"/>
    <w:rPr>
      <w:rFonts w:asciiTheme="majorHAnsi" w:hAnsiTheme="majorHAnsi"/>
      <w:iCs/>
      <w:color w:val="00B7C6" w:themeColor="text2"/>
      <w:spacing w:val="3"/>
      <w:kern w:val="20"/>
      <w:sz w:val="56"/>
      <w:szCs w:val="24"/>
      <w:lang w:val="en-AU" w:eastAsia="zh-CN"/>
    </w:rPr>
  </w:style>
  <w:style w:type="paragraph" w:styleId="ListBullet2">
    <w:name w:val="List Bullet 2"/>
    <w:basedOn w:val="Normal"/>
    <w:qFormat/>
    <w:rsid w:val="009609E5"/>
    <w:pPr>
      <w:numPr>
        <w:numId w:val="2"/>
      </w:numPr>
      <w:spacing w:after="60"/>
      <w:ind w:left="704" w:hanging="352"/>
    </w:pPr>
  </w:style>
  <w:style w:type="paragraph" w:customStyle="1" w:styleId="TableHeading">
    <w:name w:val="Table Heading"/>
    <w:basedOn w:val="TableText"/>
    <w:qFormat/>
    <w:rsid w:val="004F392A"/>
    <w:rPr>
      <w:rFonts w:asciiTheme="majorHAnsi" w:hAnsiTheme="majorHAnsi"/>
      <w:caps/>
      <w:color w:val="FFFFFF" w:themeColor="background1"/>
      <w:sz w:val="28"/>
    </w:rPr>
  </w:style>
  <w:style w:type="table" w:customStyle="1" w:styleId="TableArtsNSW1">
    <w:name w:val="TableArtsNSW_1"/>
    <w:basedOn w:val="TableNormal"/>
    <w:uiPriority w:val="99"/>
    <w:rsid w:val="00D64F4A"/>
    <w:rPr>
      <w:rFonts w:asciiTheme="minorHAnsi" w:hAnsiTheme="minorHAnsi"/>
    </w:rPr>
    <w:tblPr>
      <w:tblCellSpacing w:w="56" w:type="dxa"/>
      <w:tblCellMar>
        <w:top w:w="170" w:type="dxa"/>
        <w:left w:w="0" w:type="dxa"/>
        <w:bottom w:w="340" w:type="dxa"/>
        <w:right w:w="0" w:type="dxa"/>
      </w:tblCellMar>
    </w:tblPr>
    <w:trPr>
      <w:tblCellSpacing w:w="56" w:type="dxa"/>
    </w:trPr>
    <w:tcPr>
      <w:shd w:val="clear" w:color="auto" w:fill="D9D9D9" w:themeFill="background1" w:themeFillShade="D9"/>
      <w:noWrap/>
    </w:tcPr>
    <w:tblStylePr w:type="firstRow">
      <w:tblPr/>
      <w:tcPr>
        <w:shd w:val="clear" w:color="auto" w:fill="00B7C6" w:themeFill="text2"/>
      </w:tcPr>
    </w:tblStylePr>
  </w:style>
  <w:style w:type="paragraph" w:customStyle="1" w:styleId="TableColumn">
    <w:name w:val="Table Column"/>
    <w:basedOn w:val="TableText"/>
    <w:qFormat/>
    <w:rsid w:val="00677AC6"/>
    <w:rPr>
      <w:b/>
    </w:rPr>
  </w:style>
  <w:style w:type="table" w:customStyle="1" w:styleId="TableArtsNSW2">
    <w:name w:val="TableArtsNSW_2"/>
    <w:basedOn w:val="TableNormal"/>
    <w:uiPriority w:val="99"/>
    <w:rsid w:val="0072047A"/>
    <w:rPr>
      <w:rFonts w:asciiTheme="minorHAnsi" w:hAnsiTheme="minorHAnsi"/>
    </w:rPr>
    <w:tblPr>
      <w:tblCellSpacing w:w="71" w:type="dxa"/>
      <w:tblCellMar>
        <w:top w:w="102" w:type="dxa"/>
        <w:left w:w="0" w:type="dxa"/>
        <w:bottom w:w="215" w:type="dxa"/>
        <w:right w:w="0" w:type="dxa"/>
      </w:tblCellMar>
    </w:tblPr>
    <w:trPr>
      <w:tblCellSpacing w:w="71" w:type="dxa"/>
    </w:trPr>
    <w:tcPr>
      <w:shd w:val="clear" w:color="auto" w:fill="D9D9D9" w:themeFill="background1" w:themeFillShade="D9"/>
      <w:noWrap/>
    </w:tcPr>
    <w:tblStylePr w:type="firstCol">
      <w:tblPr/>
      <w:tcPr>
        <w:shd w:val="clear" w:color="auto" w:fill="00B7C6" w:themeFill="text2"/>
      </w:tcPr>
    </w:tblStylePr>
  </w:style>
  <w:style w:type="paragraph" w:styleId="TOC1">
    <w:name w:val="toc 1"/>
    <w:basedOn w:val="Normal"/>
    <w:next w:val="Normal"/>
    <w:uiPriority w:val="39"/>
    <w:rsid w:val="001F294A"/>
    <w:pPr>
      <w:tabs>
        <w:tab w:val="right" w:leader="dot" w:pos="7031"/>
      </w:tabs>
      <w:spacing w:before="240" w:after="0"/>
      <w:ind w:right="964"/>
    </w:pPr>
    <w:rPr>
      <w:rFonts w:asciiTheme="majorHAnsi" w:hAnsiTheme="majorHAnsi"/>
      <w:caps/>
      <w:color w:val="00758C" w:themeColor="background2"/>
      <w:spacing w:val="6"/>
      <w:sz w:val="38"/>
    </w:rPr>
  </w:style>
  <w:style w:type="paragraph" w:customStyle="1" w:styleId="DiagramNumbers">
    <w:name w:val="Diagram Numbers"/>
    <w:basedOn w:val="Normal"/>
    <w:qFormat/>
    <w:rsid w:val="00493B7B"/>
    <w:pPr>
      <w:spacing w:after="20" w:line="240" w:lineRule="auto"/>
    </w:pPr>
    <w:rPr>
      <w:rFonts w:asciiTheme="majorHAnsi" w:hAnsiTheme="majorHAnsi"/>
      <w:sz w:val="32"/>
    </w:rPr>
  </w:style>
  <w:style w:type="paragraph" w:customStyle="1" w:styleId="DiagramText">
    <w:name w:val="Diagram Text"/>
    <w:basedOn w:val="Normal"/>
    <w:qFormat/>
    <w:rsid w:val="00F9610E"/>
    <w:pPr>
      <w:spacing w:after="20" w:line="300" w:lineRule="atLeast"/>
    </w:pPr>
  </w:style>
  <w:style w:type="paragraph" w:customStyle="1" w:styleId="DiagramArrows">
    <w:name w:val="Diagram Arrows"/>
    <w:basedOn w:val="Normal"/>
    <w:rsid w:val="00EB7DE9"/>
    <w:pPr>
      <w:spacing w:after="0" w:line="178" w:lineRule="auto"/>
    </w:pPr>
  </w:style>
  <w:style w:type="paragraph" w:customStyle="1" w:styleId="DiagramHeading">
    <w:name w:val="Diagram Heading"/>
    <w:basedOn w:val="Normal"/>
    <w:qFormat/>
    <w:rsid w:val="002365B5"/>
    <w:pPr>
      <w:spacing w:before="20" w:after="0" w:line="240" w:lineRule="auto"/>
      <w:ind w:left="113"/>
    </w:pPr>
    <w:rPr>
      <w:rFonts w:asciiTheme="majorHAnsi" w:hAnsiTheme="majorHAnsi"/>
      <w:caps/>
      <w:color w:val="FFFFFF" w:themeColor="background1"/>
      <w:spacing w:val="8"/>
      <w:sz w:val="32"/>
    </w:rPr>
  </w:style>
  <w:style w:type="paragraph" w:customStyle="1" w:styleId="DiagramSubheading">
    <w:name w:val="Diagram Subheading"/>
    <w:basedOn w:val="Normal"/>
    <w:qFormat/>
    <w:rsid w:val="00413FDA"/>
    <w:pPr>
      <w:spacing w:after="160" w:line="240" w:lineRule="auto"/>
    </w:pPr>
    <w:rPr>
      <w:rFonts w:asciiTheme="majorHAnsi" w:hAnsiTheme="majorHAnsi"/>
      <w:caps/>
      <w:color w:val="00B7C6" w:themeColor="text2"/>
      <w:sz w:val="20"/>
    </w:rPr>
  </w:style>
  <w:style w:type="table" w:customStyle="1" w:styleId="TableArtsNSWforImage">
    <w:name w:val="TableArtsNSW for Image"/>
    <w:basedOn w:val="TableNormal"/>
    <w:uiPriority w:val="99"/>
    <w:rsid w:val="0072047A"/>
    <w:rPr>
      <w:rFonts w:asciiTheme="minorHAnsi" w:hAnsiTheme="minorHAnsi"/>
    </w:rPr>
    <w:tblPr>
      <w:tblStyleColBandSize w:val="1"/>
      <w:tblCellSpacing w:w="71" w:type="dxa"/>
      <w:tblCellMar>
        <w:left w:w="0" w:type="dxa"/>
        <w:right w:w="0" w:type="dxa"/>
      </w:tblCellMar>
    </w:tblPr>
    <w:trPr>
      <w:tblCellSpacing w:w="71" w:type="dxa"/>
    </w:trPr>
    <w:tcPr>
      <w:shd w:val="clear" w:color="auto" w:fill="F2F2F2" w:themeFill="background1" w:themeFillShade="F2"/>
      <w:noWrap/>
    </w:tcPr>
    <w:tblStylePr w:type="firstCol">
      <w:tblPr/>
      <w:tcPr>
        <w:shd w:val="clear" w:color="auto" w:fill="FFFFFF" w:themeFill="background1"/>
      </w:tcPr>
    </w:tblStylePr>
    <w:tblStylePr w:type="band1Vert">
      <w:tblPr/>
      <w:tcPr>
        <w:shd w:val="clear" w:color="auto" w:fill="00B7C6" w:themeFill="accent2"/>
      </w:tcPr>
    </w:tblStylePr>
    <w:tblStylePr w:type="band2Vert">
      <w:tblPr/>
      <w:tcPr>
        <w:shd w:val="clear" w:color="auto" w:fill="D9D9D9" w:themeFill="background1" w:themeFillShade="D9"/>
      </w:tcPr>
    </w:tblStylePr>
  </w:style>
  <w:style w:type="paragraph" w:customStyle="1" w:styleId="FigureCaption">
    <w:name w:val="Figure Caption"/>
    <w:basedOn w:val="Normal"/>
    <w:rsid w:val="00FC0020"/>
    <w:pPr>
      <w:adjustRightInd/>
      <w:snapToGrid/>
      <w:spacing w:before="142" w:line="186" w:lineRule="atLeast"/>
      <w:contextualSpacing/>
    </w:pPr>
    <w:rPr>
      <w:rFonts w:asciiTheme="minorHAnsi" w:eastAsia="Times New Roman" w:hAnsiTheme="minorHAnsi"/>
      <w:b/>
      <w:i/>
      <w:iCs/>
      <w:color w:val="111111"/>
      <w:spacing w:val="-3"/>
      <w:kern w:val="0"/>
      <w:sz w:val="18"/>
      <w:szCs w:val="16"/>
      <w:lang w:eastAsia="en-AU"/>
    </w:rPr>
  </w:style>
  <w:style w:type="paragraph" w:customStyle="1" w:styleId="TableTitle">
    <w:name w:val="Table Title"/>
    <w:basedOn w:val="Heading2"/>
    <w:qFormat/>
    <w:rsid w:val="00AD2355"/>
    <w:pPr>
      <w:spacing w:after="30"/>
    </w:pPr>
  </w:style>
  <w:style w:type="paragraph" w:customStyle="1" w:styleId="DiagramText2">
    <w:name w:val="Diagram Text2"/>
    <w:basedOn w:val="DiagramText"/>
    <w:qFormat/>
    <w:rsid w:val="0015028D"/>
    <w:pPr>
      <w:spacing w:before="160" w:after="0"/>
      <w:ind w:left="227" w:right="215"/>
      <w:contextualSpacing/>
    </w:pPr>
  </w:style>
  <w:style w:type="paragraph" w:customStyle="1" w:styleId="DiagramRowHeading">
    <w:name w:val="Diagram Row Heading"/>
    <w:basedOn w:val="TableHeading"/>
    <w:qFormat/>
    <w:rsid w:val="000531B8"/>
    <w:pPr>
      <w:spacing w:before="160" w:line="300" w:lineRule="atLeast"/>
    </w:pPr>
  </w:style>
  <w:style w:type="paragraph" w:customStyle="1" w:styleId="BlurbText">
    <w:name w:val="Blurb Text"/>
    <w:qFormat/>
    <w:rsid w:val="005C62CB"/>
    <w:rPr>
      <w:rFonts w:ascii="AvantGarde Medium" w:eastAsia="Times New Roman" w:hAnsi="AvantGarde Medium"/>
      <w:b/>
      <w:bCs/>
      <w:color w:val="FFFFFF" w:themeColor="background1"/>
      <w:sz w:val="21"/>
      <w:szCs w:val="38"/>
      <w:lang w:val="en-AU" w:eastAsia="en-US"/>
    </w:rPr>
  </w:style>
  <w:style w:type="character" w:customStyle="1" w:styleId="Heading2Char">
    <w:name w:val="Heading 2 Char"/>
    <w:basedOn w:val="DefaultParagraphFont"/>
    <w:link w:val="Heading2"/>
    <w:rsid w:val="004737D1"/>
    <w:rPr>
      <w:rFonts w:asciiTheme="majorHAnsi" w:hAnsiTheme="majorHAnsi" w:cs="Arial"/>
      <w:bCs/>
      <w:iCs/>
      <w:caps/>
      <w:color w:val="00B7C6" w:themeColor="text2"/>
      <w:spacing w:val="5"/>
      <w:kern w:val="20"/>
      <w:sz w:val="28"/>
      <w:szCs w:val="28"/>
      <w:lang w:val="en-AU" w:eastAsia="zh-CN"/>
    </w:rPr>
  </w:style>
  <w:style w:type="character" w:customStyle="1" w:styleId="Heading1Char">
    <w:name w:val="Heading 1 Char"/>
    <w:basedOn w:val="DefaultParagraphFont"/>
    <w:link w:val="Heading1"/>
    <w:rsid w:val="004737D1"/>
    <w:rPr>
      <w:rFonts w:asciiTheme="majorHAnsi" w:hAnsiTheme="majorHAnsi" w:cs="Arial"/>
      <w:bCs/>
      <w:caps/>
      <w:color w:val="00758C" w:themeColor="background2"/>
      <w:spacing w:val="6"/>
      <w:kern w:val="32"/>
      <w:sz w:val="38"/>
      <w:szCs w:val="32"/>
      <w:lang w:val="en-AU" w:eastAsia="zh-CN"/>
    </w:rPr>
  </w:style>
  <w:style w:type="paragraph" w:customStyle="1" w:styleId="BlurbTitle">
    <w:name w:val="Blurb Title"/>
    <w:basedOn w:val="BlurbText"/>
    <w:qFormat/>
    <w:rsid w:val="005C62CB"/>
    <w:rPr>
      <w:caps/>
      <w:spacing w:val="-10"/>
      <w:sz w:val="49"/>
    </w:rPr>
  </w:style>
  <w:style w:type="paragraph" w:customStyle="1" w:styleId="DiagramPicPlaceholder">
    <w:name w:val="Diagram PicPlaceholder"/>
    <w:basedOn w:val="Normal"/>
    <w:rsid w:val="00DB393D"/>
    <w:pPr>
      <w:spacing w:after="0" w:line="240" w:lineRule="auto"/>
    </w:pPr>
  </w:style>
  <w:style w:type="character" w:styleId="Hyperlink">
    <w:name w:val="Hyperlink"/>
    <w:basedOn w:val="DefaultParagraphFont"/>
    <w:rsid w:val="008D7607"/>
    <w:rPr>
      <w:color w:val="00B7C6" w:themeColor="hyperlink"/>
      <w:u w:val="single"/>
    </w:rPr>
  </w:style>
  <w:style w:type="paragraph" w:styleId="ListParagraph">
    <w:name w:val="List Paragraph"/>
    <w:basedOn w:val="Normal"/>
    <w:uiPriority w:val="34"/>
    <w:qFormat/>
    <w:rsid w:val="008D7607"/>
    <w:pPr>
      <w:adjustRightInd/>
      <w:snapToGrid/>
      <w:spacing w:after="200" w:line="276" w:lineRule="auto"/>
      <w:ind w:left="720"/>
      <w:contextualSpacing/>
    </w:pPr>
    <w:rPr>
      <w:rFonts w:asciiTheme="minorHAnsi" w:eastAsiaTheme="minorHAnsi" w:hAnsiTheme="minorHAnsi" w:cstheme="minorBidi"/>
      <w:spacing w:val="0"/>
      <w:kern w:val="0"/>
      <w:sz w:val="22"/>
      <w:szCs w:val="22"/>
      <w:lang w:eastAsia="en-US"/>
    </w:rPr>
  </w:style>
  <w:style w:type="character" w:styleId="UnresolvedMention">
    <w:name w:val="Unresolved Mention"/>
    <w:basedOn w:val="DefaultParagraphFont"/>
    <w:uiPriority w:val="99"/>
    <w:semiHidden/>
    <w:unhideWhenUsed/>
    <w:rsid w:val="00DE6AEC"/>
    <w:rPr>
      <w:color w:val="808080"/>
      <w:shd w:val="clear" w:color="auto" w:fill="E6E6E6"/>
    </w:rPr>
  </w:style>
  <w:style w:type="character" w:styleId="FollowedHyperlink">
    <w:name w:val="FollowedHyperlink"/>
    <w:basedOn w:val="DefaultParagraphFont"/>
    <w:semiHidden/>
    <w:unhideWhenUsed/>
    <w:rsid w:val="00567C76"/>
    <w:rPr>
      <w:color w:val="00758C" w:themeColor="followedHyperlink"/>
      <w:u w:val="single"/>
    </w:rPr>
  </w:style>
  <w:style w:type="paragraph" w:customStyle="1" w:styleId="Default">
    <w:name w:val="Default"/>
    <w:rsid w:val="001A6BCA"/>
    <w:pPr>
      <w:autoSpaceDE w:val="0"/>
      <w:autoSpaceDN w:val="0"/>
      <w:adjustRightInd w:val="0"/>
    </w:pPr>
    <w:rPr>
      <w:rFonts w:ascii="Arial" w:hAnsi="Arial" w:cs="Arial"/>
      <w:color w:val="000000"/>
      <w:sz w:val="24"/>
      <w:szCs w:val="24"/>
      <w:lang w:val="en-AU"/>
    </w:rPr>
  </w:style>
  <w:style w:type="table" w:customStyle="1" w:styleId="TableGrid0">
    <w:name w:val="TableGrid"/>
    <w:rsid w:val="003D77E3"/>
    <w:rPr>
      <w:rFonts w:asciiTheme="minorHAnsi" w:eastAsiaTheme="minorEastAsia" w:hAnsiTheme="minorHAnsi" w:cstheme="minorBidi"/>
      <w:sz w:val="22"/>
      <w:szCs w:val="22"/>
      <w:lang w:val="en-AU" w:eastAsia="en-AU"/>
    </w:rPr>
    <w:tblPr>
      <w:tblCellMar>
        <w:top w:w="0" w:type="dxa"/>
        <w:left w:w="0" w:type="dxa"/>
        <w:bottom w:w="0" w:type="dxa"/>
        <w:right w:w="0" w:type="dxa"/>
      </w:tblCellMar>
    </w:tblPr>
  </w:style>
  <w:style w:type="character" w:styleId="CommentReference">
    <w:name w:val="annotation reference"/>
    <w:basedOn w:val="DefaultParagraphFont"/>
    <w:semiHidden/>
    <w:unhideWhenUsed/>
    <w:rsid w:val="0038071C"/>
    <w:rPr>
      <w:sz w:val="16"/>
      <w:szCs w:val="16"/>
    </w:rPr>
  </w:style>
  <w:style w:type="paragraph" w:styleId="CommentText">
    <w:name w:val="annotation text"/>
    <w:basedOn w:val="Normal"/>
    <w:link w:val="CommentTextChar"/>
    <w:semiHidden/>
    <w:unhideWhenUsed/>
    <w:rsid w:val="0038071C"/>
    <w:pPr>
      <w:spacing w:line="240" w:lineRule="auto"/>
    </w:pPr>
    <w:rPr>
      <w:sz w:val="20"/>
      <w:szCs w:val="20"/>
    </w:rPr>
  </w:style>
  <w:style w:type="character" w:customStyle="1" w:styleId="CommentTextChar">
    <w:name w:val="Comment Text Char"/>
    <w:basedOn w:val="DefaultParagraphFont"/>
    <w:link w:val="CommentText"/>
    <w:semiHidden/>
    <w:rsid w:val="0038071C"/>
    <w:rPr>
      <w:rFonts w:ascii="Futura Bk BT" w:hAnsi="Futura Bk BT"/>
      <w:spacing w:val="3"/>
      <w:kern w:val="20"/>
      <w:lang w:val="en-AU" w:eastAsia="zh-CN"/>
    </w:rPr>
  </w:style>
  <w:style w:type="paragraph" w:styleId="CommentSubject">
    <w:name w:val="annotation subject"/>
    <w:basedOn w:val="CommentText"/>
    <w:next w:val="CommentText"/>
    <w:link w:val="CommentSubjectChar"/>
    <w:semiHidden/>
    <w:unhideWhenUsed/>
    <w:rsid w:val="0038071C"/>
    <w:rPr>
      <w:b/>
      <w:bCs/>
    </w:rPr>
  </w:style>
  <w:style w:type="character" w:customStyle="1" w:styleId="CommentSubjectChar">
    <w:name w:val="Comment Subject Char"/>
    <w:basedOn w:val="CommentTextChar"/>
    <w:link w:val="CommentSubject"/>
    <w:semiHidden/>
    <w:rsid w:val="0038071C"/>
    <w:rPr>
      <w:rFonts w:ascii="Futura Bk BT" w:hAnsi="Futura Bk BT"/>
      <w:b/>
      <w:bCs/>
      <w:spacing w:val="3"/>
      <w:kern w:val="20"/>
      <w:lang w:val="en-AU" w:eastAsia="zh-CN"/>
    </w:rPr>
  </w:style>
  <w:style w:type="table" w:customStyle="1" w:styleId="TableArtsNSW11">
    <w:name w:val="TableArtsNSW_11"/>
    <w:basedOn w:val="TableNormal"/>
    <w:uiPriority w:val="99"/>
    <w:rsid w:val="005E16DE"/>
    <w:rPr>
      <w:rFonts w:asciiTheme="minorHAnsi" w:hAnsiTheme="minorHAnsi"/>
    </w:rPr>
    <w:tblPr>
      <w:tblCellSpacing w:w="113" w:type="dxa"/>
      <w:tblCellMar>
        <w:top w:w="170" w:type="dxa"/>
        <w:left w:w="0" w:type="dxa"/>
        <w:bottom w:w="340" w:type="dxa"/>
        <w:right w:w="0" w:type="dxa"/>
      </w:tblCellMar>
    </w:tblPr>
    <w:trPr>
      <w:tblCellSpacing w:w="113" w:type="dxa"/>
    </w:trPr>
    <w:tcPr>
      <w:shd w:val="clear" w:color="auto" w:fill="D9D9D9" w:themeFill="background1" w:themeFillShade="D9"/>
      <w:noWrap/>
    </w:tcPr>
    <w:tblStylePr w:type="firstRow">
      <w:tblPr/>
      <w:tcPr>
        <w:shd w:val="clear" w:color="auto" w:fill="00B7C6" w:themeFill="text2"/>
      </w:tcPr>
    </w:tblStylePr>
  </w:style>
  <w:style w:type="character" w:customStyle="1" w:styleId="HeaderChar">
    <w:name w:val="Header Char"/>
    <w:basedOn w:val="DefaultParagraphFont"/>
    <w:link w:val="Header"/>
    <w:rsid w:val="00370BB2"/>
    <w:rPr>
      <w:rFonts w:ascii="Futura Bk BT" w:hAnsi="Futura Bk BT"/>
      <w:caps/>
      <w:spacing w:val="3"/>
      <w:kern w:val="60"/>
      <w:sz w:val="13"/>
      <w:szCs w:val="24"/>
      <w:lang w:val="en-A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652462">
      <w:bodyDiv w:val="1"/>
      <w:marLeft w:val="0"/>
      <w:marRight w:val="0"/>
      <w:marTop w:val="0"/>
      <w:marBottom w:val="0"/>
      <w:divBdr>
        <w:top w:val="none" w:sz="0" w:space="0" w:color="auto"/>
        <w:left w:val="none" w:sz="0" w:space="0" w:color="auto"/>
        <w:bottom w:val="none" w:sz="0" w:space="0" w:color="auto"/>
        <w:right w:val="none" w:sz="0" w:space="0" w:color="auto"/>
      </w:divBdr>
    </w:div>
    <w:div w:id="255790866">
      <w:bodyDiv w:val="1"/>
      <w:marLeft w:val="0"/>
      <w:marRight w:val="0"/>
      <w:marTop w:val="0"/>
      <w:marBottom w:val="0"/>
      <w:divBdr>
        <w:top w:val="none" w:sz="0" w:space="0" w:color="auto"/>
        <w:left w:val="none" w:sz="0" w:space="0" w:color="auto"/>
        <w:bottom w:val="none" w:sz="0" w:space="0" w:color="auto"/>
        <w:right w:val="none" w:sz="0" w:space="0" w:color="auto"/>
      </w:divBdr>
    </w:div>
    <w:div w:id="643896783">
      <w:bodyDiv w:val="1"/>
      <w:marLeft w:val="0"/>
      <w:marRight w:val="0"/>
      <w:marTop w:val="0"/>
      <w:marBottom w:val="0"/>
      <w:divBdr>
        <w:top w:val="none" w:sz="0" w:space="0" w:color="auto"/>
        <w:left w:val="none" w:sz="0" w:space="0" w:color="auto"/>
        <w:bottom w:val="none" w:sz="0" w:space="0" w:color="auto"/>
        <w:right w:val="none" w:sz="0" w:space="0" w:color="auto"/>
      </w:divBdr>
    </w:div>
    <w:div w:id="804079264">
      <w:bodyDiv w:val="1"/>
      <w:marLeft w:val="0"/>
      <w:marRight w:val="0"/>
      <w:marTop w:val="0"/>
      <w:marBottom w:val="0"/>
      <w:divBdr>
        <w:top w:val="none" w:sz="0" w:space="0" w:color="auto"/>
        <w:left w:val="none" w:sz="0" w:space="0" w:color="auto"/>
        <w:bottom w:val="none" w:sz="0" w:space="0" w:color="auto"/>
        <w:right w:val="none" w:sz="0" w:space="0" w:color="auto"/>
      </w:divBdr>
    </w:div>
    <w:div w:id="813257355">
      <w:bodyDiv w:val="1"/>
      <w:marLeft w:val="0"/>
      <w:marRight w:val="0"/>
      <w:marTop w:val="0"/>
      <w:marBottom w:val="0"/>
      <w:divBdr>
        <w:top w:val="none" w:sz="0" w:space="0" w:color="auto"/>
        <w:left w:val="none" w:sz="0" w:space="0" w:color="auto"/>
        <w:bottom w:val="none" w:sz="0" w:space="0" w:color="auto"/>
        <w:right w:val="none" w:sz="0" w:space="0" w:color="auto"/>
      </w:divBdr>
    </w:div>
    <w:div w:id="899245818">
      <w:bodyDiv w:val="1"/>
      <w:marLeft w:val="0"/>
      <w:marRight w:val="0"/>
      <w:marTop w:val="0"/>
      <w:marBottom w:val="0"/>
      <w:divBdr>
        <w:top w:val="none" w:sz="0" w:space="0" w:color="auto"/>
        <w:left w:val="none" w:sz="0" w:space="0" w:color="auto"/>
        <w:bottom w:val="none" w:sz="0" w:space="0" w:color="auto"/>
        <w:right w:val="none" w:sz="0" w:space="0" w:color="auto"/>
      </w:divBdr>
    </w:div>
    <w:div w:id="1141578083">
      <w:bodyDiv w:val="1"/>
      <w:marLeft w:val="0"/>
      <w:marRight w:val="0"/>
      <w:marTop w:val="0"/>
      <w:marBottom w:val="0"/>
      <w:divBdr>
        <w:top w:val="none" w:sz="0" w:space="0" w:color="auto"/>
        <w:left w:val="none" w:sz="0" w:space="0" w:color="auto"/>
        <w:bottom w:val="none" w:sz="0" w:space="0" w:color="auto"/>
        <w:right w:val="none" w:sz="0" w:space="0" w:color="auto"/>
      </w:divBdr>
      <w:divsChild>
        <w:div w:id="747113398">
          <w:marLeft w:val="0"/>
          <w:marRight w:val="0"/>
          <w:marTop w:val="0"/>
          <w:marBottom w:val="0"/>
          <w:divBdr>
            <w:top w:val="none" w:sz="0" w:space="0" w:color="auto"/>
            <w:left w:val="none" w:sz="0" w:space="0" w:color="auto"/>
            <w:bottom w:val="none" w:sz="0" w:space="0" w:color="auto"/>
            <w:right w:val="none" w:sz="0" w:space="0" w:color="auto"/>
          </w:divBdr>
          <w:divsChild>
            <w:div w:id="1353336881">
              <w:marLeft w:val="0"/>
              <w:marRight w:val="0"/>
              <w:marTop w:val="0"/>
              <w:marBottom w:val="0"/>
              <w:divBdr>
                <w:top w:val="none" w:sz="0" w:space="0" w:color="auto"/>
                <w:left w:val="none" w:sz="0" w:space="0" w:color="auto"/>
                <w:bottom w:val="none" w:sz="0" w:space="0" w:color="auto"/>
                <w:right w:val="none" w:sz="0" w:space="0" w:color="auto"/>
              </w:divBdr>
              <w:divsChild>
                <w:div w:id="1645312975">
                  <w:marLeft w:val="150"/>
                  <w:marRight w:val="150"/>
                  <w:marTop w:val="0"/>
                  <w:marBottom w:val="0"/>
                  <w:divBdr>
                    <w:top w:val="none" w:sz="0" w:space="0" w:color="auto"/>
                    <w:left w:val="none" w:sz="0" w:space="0" w:color="auto"/>
                    <w:bottom w:val="none" w:sz="0" w:space="0" w:color="auto"/>
                    <w:right w:val="none" w:sz="0" w:space="0" w:color="auto"/>
                  </w:divBdr>
                  <w:divsChild>
                    <w:div w:id="19412214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356468356">
      <w:bodyDiv w:val="1"/>
      <w:marLeft w:val="0"/>
      <w:marRight w:val="0"/>
      <w:marTop w:val="0"/>
      <w:marBottom w:val="0"/>
      <w:divBdr>
        <w:top w:val="none" w:sz="0" w:space="0" w:color="auto"/>
        <w:left w:val="none" w:sz="0" w:space="0" w:color="auto"/>
        <w:bottom w:val="none" w:sz="0" w:space="0" w:color="auto"/>
        <w:right w:val="none" w:sz="0" w:space="0" w:color="auto"/>
      </w:divBdr>
    </w:div>
    <w:div w:id="1395196809">
      <w:bodyDiv w:val="1"/>
      <w:marLeft w:val="0"/>
      <w:marRight w:val="0"/>
      <w:marTop w:val="0"/>
      <w:marBottom w:val="0"/>
      <w:divBdr>
        <w:top w:val="none" w:sz="0" w:space="0" w:color="auto"/>
        <w:left w:val="none" w:sz="0" w:space="0" w:color="auto"/>
        <w:bottom w:val="none" w:sz="0" w:space="0" w:color="auto"/>
        <w:right w:val="none" w:sz="0" w:space="0" w:color="auto"/>
      </w:divBdr>
      <w:divsChild>
        <w:div w:id="1748071151">
          <w:marLeft w:val="0"/>
          <w:marRight w:val="0"/>
          <w:marTop w:val="0"/>
          <w:marBottom w:val="0"/>
          <w:divBdr>
            <w:top w:val="none" w:sz="0" w:space="0" w:color="auto"/>
            <w:left w:val="none" w:sz="0" w:space="0" w:color="auto"/>
            <w:bottom w:val="none" w:sz="0" w:space="0" w:color="auto"/>
            <w:right w:val="none" w:sz="0" w:space="0" w:color="auto"/>
          </w:divBdr>
          <w:divsChild>
            <w:div w:id="1227760044">
              <w:marLeft w:val="0"/>
              <w:marRight w:val="0"/>
              <w:marTop w:val="0"/>
              <w:marBottom w:val="0"/>
              <w:divBdr>
                <w:top w:val="none" w:sz="0" w:space="0" w:color="auto"/>
                <w:left w:val="none" w:sz="0" w:space="0" w:color="auto"/>
                <w:bottom w:val="none" w:sz="0" w:space="0" w:color="auto"/>
                <w:right w:val="none" w:sz="0" w:space="0" w:color="auto"/>
              </w:divBdr>
              <w:divsChild>
                <w:div w:id="35276637">
                  <w:marLeft w:val="150"/>
                  <w:marRight w:val="150"/>
                  <w:marTop w:val="0"/>
                  <w:marBottom w:val="0"/>
                  <w:divBdr>
                    <w:top w:val="none" w:sz="0" w:space="0" w:color="auto"/>
                    <w:left w:val="none" w:sz="0" w:space="0" w:color="auto"/>
                    <w:bottom w:val="none" w:sz="0" w:space="0" w:color="auto"/>
                    <w:right w:val="none" w:sz="0" w:space="0" w:color="auto"/>
                  </w:divBdr>
                  <w:divsChild>
                    <w:div w:id="78519820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501039531">
      <w:bodyDiv w:val="1"/>
      <w:marLeft w:val="0"/>
      <w:marRight w:val="0"/>
      <w:marTop w:val="0"/>
      <w:marBottom w:val="0"/>
      <w:divBdr>
        <w:top w:val="none" w:sz="0" w:space="0" w:color="auto"/>
        <w:left w:val="none" w:sz="0" w:space="0" w:color="auto"/>
        <w:bottom w:val="none" w:sz="0" w:space="0" w:color="auto"/>
        <w:right w:val="none" w:sz="0" w:space="0" w:color="auto"/>
      </w:divBdr>
    </w:div>
    <w:div w:id="1781799089">
      <w:bodyDiv w:val="1"/>
      <w:marLeft w:val="0"/>
      <w:marRight w:val="0"/>
      <w:marTop w:val="0"/>
      <w:marBottom w:val="0"/>
      <w:divBdr>
        <w:top w:val="none" w:sz="0" w:space="0" w:color="auto"/>
        <w:left w:val="none" w:sz="0" w:space="0" w:color="auto"/>
        <w:bottom w:val="none" w:sz="0" w:space="0" w:color="auto"/>
        <w:right w:val="none" w:sz="0" w:space="0" w:color="auto"/>
      </w:divBdr>
    </w:div>
    <w:div w:id="1794589268">
      <w:bodyDiv w:val="1"/>
      <w:marLeft w:val="0"/>
      <w:marRight w:val="0"/>
      <w:marTop w:val="0"/>
      <w:marBottom w:val="0"/>
      <w:divBdr>
        <w:top w:val="none" w:sz="0" w:space="0" w:color="auto"/>
        <w:left w:val="none" w:sz="0" w:space="0" w:color="auto"/>
        <w:bottom w:val="none" w:sz="0" w:space="0" w:color="auto"/>
        <w:right w:val="none" w:sz="0" w:space="0" w:color="auto"/>
      </w:divBdr>
    </w:div>
    <w:div w:id="2014330988">
      <w:bodyDiv w:val="1"/>
      <w:marLeft w:val="0"/>
      <w:marRight w:val="0"/>
      <w:marTop w:val="0"/>
      <w:marBottom w:val="0"/>
      <w:divBdr>
        <w:top w:val="none" w:sz="0" w:space="0" w:color="auto"/>
        <w:left w:val="none" w:sz="0" w:space="0" w:color="auto"/>
        <w:bottom w:val="none" w:sz="0" w:space="0" w:color="auto"/>
        <w:right w:val="none" w:sz="0" w:space="0" w:color="auto"/>
      </w:divBdr>
    </w:div>
    <w:div w:id="206421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sw.gov.au/arts-and-culture/engage-nsw-arts-and-culture/resource-hub/create-nsw-infrastructure-support-policy" TargetMode="External"/><Relationship Id="rId18" Type="http://schemas.openxmlformats.org/officeDocument/2006/relationships/header" Target="header3.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artsnsw.smartygrants.com.au/2223OneCanalRoadEOI"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create.nsw.gov.au" TargetMode="External"/><Relationship Id="rId17" Type="http://schemas.openxmlformats.org/officeDocument/2006/relationships/footer" Target="footer2.xml"/><Relationship Id="rId25" Type="http://schemas.openxmlformats.org/officeDocument/2006/relationships/footer" Target="footer4.xml"/><Relationship Id="rId33"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subash.gurram@create.nsw.gov.au" TargetMode="External"/><Relationship Id="rId29" Type="http://schemas.openxmlformats.org/officeDocument/2006/relationships/image" Target="media/image3.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5.xml"/><Relationship Id="rId32" Type="http://schemas.openxmlformats.org/officeDocument/2006/relationships/image" Target="media/image6.emf"/><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5.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mailto:subash.gurram@create.nsw.gov.au" TargetMode="External"/><Relationship Id="rId27" Type="http://schemas.openxmlformats.org/officeDocument/2006/relationships/header" Target="header6.xml"/><Relationship Id="rId30" Type="http://schemas.openxmlformats.org/officeDocument/2006/relationships/image" Target="media/image4.jpg"/><Relationship Id="rId35" Type="http://schemas.openxmlformats.org/officeDocument/2006/relationships/theme" Target="theme/theme1.xml"/><Relationship Id="rId8" Type="http://schemas.openxmlformats.org/officeDocument/2006/relationships/webSettings" Target="webSetting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ArtsNSW Colours">
      <a:dk1>
        <a:sysClr val="windowText" lastClr="000000"/>
      </a:dk1>
      <a:lt1>
        <a:sysClr val="window" lastClr="FFFFFF"/>
      </a:lt1>
      <a:dk2>
        <a:srgbClr val="00B7C6"/>
      </a:dk2>
      <a:lt2>
        <a:srgbClr val="00758C"/>
      </a:lt2>
      <a:accent1>
        <a:srgbClr val="00758C"/>
      </a:accent1>
      <a:accent2>
        <a:srgbClr val="00B7C6"/>
      </a:accent2>
      <a:accent3>
        <a:srgbClr val="8FDFE6"/>
      </a:accent3>
      <a:accent4>
        <a:srgbClr val="DBF5F7"/>
      </a:accent4>
      <a:accent5>
        <a:srgbClr val="00B37D"/>
      </a:accent5>
      <a:accent6>
        <a:srgbClr val="FFDE17"/>
      </a:accent6>
      <a:hlink>
        <a:srgbClr val="00B7C6"/>
      </a:hlink>
      <a:folHlink>
        <a:srgbClr val="00758C"/>
      </a:folHlink>
    </a:clrScheme>
    <a:fontScheme name="ArtsNSW">
      <a:majorFont>
        <a:latin typeface="Futura Md BT"/>
        <a:ea typeface=""/>
        <a:cs typeface=""/>
      </a:majorFont>
      <a:minorFont>
        <a:latin typeface="Futura Bk B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customUI.xml><?xml version="1.0" encoding="utf-8"?>
<customUI xmlns="http://schemas.microsoft.com/office/2006/01/customui">
  <ribbon>
    <tabs>
      <tab id="customTab" label="ArtsNSW" insertBeforeMso="TabHome">
        <group id="customGroup" label="ArtsNSW Styles">
          <button idMso="StylesPane" label="View Styles" size="large" imageMso="ChangeStylesMenu"/>
          <separator id="styleSep"/>
          <button idMso="StyleNormal" visible="true" size="large" label="Normal" imageMso="AlignLeft"/>
          <separator id="separator1"/>
          <button id="Style_List_Number" label="Numbering" size="large" imageMso="Numbering" onAction="RibbonXOnAction" tag="ApplyStyle_List_Number"/>
          <separator id="sep1"/>
          <menu id="MenuCover" label="Cover Styles" itemSize="normal" imageMso="CoverPageInsertGallery">
            <button id="Style_Cover_Heading" label="Cover Heading" imageMso="CoverPageInsertGallery" onAction="RibbonXOnAction" tag="ApplyStyle_Cover_Heading"/>
            <button id="Style_Cover_Subheading" label="Cover Subheading" imageMso="CoverPageInsertGallery" onAction="RibbonXOnAction" tag="ApplyStyle_Cover_Subheading"/>
            <button id="Style_Cover_Date" label="Cover Date" imageMso="CoverPageInsertGallery" onAction="RibbonXOnAction" tag="ApplyStyle_Cover_Date"/>
          </menu>
          <menu id="MenuOther" label="Headings" itemSize="normal">
            <button idMso="Heading1Apply" label="Heading 1" imageMso="_1"/>
            <button idMso="Heading2Apply" label="Heading 2" imageMso="_2"/>
            <menuSeparator id="MenuSep1" title="Headings Summary"/>
            <button id="Style_Heading_Summary" visible="true" label="Heading Summary" onAction="RibbonXOnAction" tag="ApplyStyle_Heading_Summary"/>
          </menu>
          <separator id="separator2"/>
          <splitButton id="SplitBullets">
            <button idMso="ListBulletApply" label="Bullets" imageMso="Bullets"/>
            <menu id="SplitMenuBullet" label="Bullets" itemSize="large" imageMso="Bullets">
              <button id="Style_List_Bullet_1" label="Bullets Level 1" onAction="RibbonXOnAction" tag="ApplyStyle_List_Bullet" imageMso="Bullets"/>
              <button id="Style_List_Bullet_2" label="Bullets Level 2" onAction="RibbonXOnAction" tag="ApplyStyle_List_Bullet_2" imageMso="Bullets"/>
            </menu>
          </splitButton>
          <button id="Style_Quote" label="Quote" onAction="RibbonXOnAction" tag="ApplyStyle_Quote"/>
          <dialogBoxLauncher>
            <button idMso="StylesPane"/>
          </dialogBoxLauncher>
        </group>
        <group id="customGroup2" label="Table Tools">
          <menu id="MenuTables" label="Insert ArtsNSW Tables" size="large" itemSize="normal" imageMso="CreateTable">
            <button id="InsertTable1" visible="true" label="Table 1" onAction="InsertTable1" imageMso="CreateTable" supertip="Inserts a table or reformats selected table"/>
            <button id="InsertTable2" visible="true" label="Table 2" onAction="InsertTable2" imageMso="CreateTable" supertip="Inserts a table or reformats selected table"/>
          </menu>
          <separator id="separator5"/>
          <button id="Style_Table_Heading" label="Table Heading" visible="true" size="normal" onAction="RibbonXOnAction" tag="ApplyStyle_Table_Heading"/>
          <button id="Style_Table_Column" label="Table Column" visible="true" size="normal" onAction="RibbonXOnAction" tag="ApplyStyle_Table_Column"/>
          <button id="Style_Table_Text" label="Table Text" visible="true" size="normal" onAction="RibbonXOnAction" tag="ApplyStyle_Table_Text"/>
          <dialogBoxLauncher>
            <button idMso="TablePropertiesDialog"/>
          </dialogBoxLauncher>
        </group>
        <group id="customGroup3" label="ArtsNSW Tools">
          <button id="InsertPicture" visible="true" size="large" label="Picture" onAction="InsertPicture" imageMso="PictureEffectsShadowGallery"/>
          <button id="InsertFigureCaptions" visible="true" size="normal" label="Figure Caption" onAction="InsertFigureCaptions"/>
          <separator id="separator4"/>
          <gallery idMso="CustomAutoTextGallery" visible="true" size="large" label="ArtsNSW Diagrams" imageMso="FieldList"/>
          <separator id="separator7"/>
          <button id="InsertPageDividers" visible="true" size="large" label="Insert Divider Page" onAction="InsertPageDividers" imageMso="CreateReport"/>
          <separator id="separator9"/>
          <button id="InsertTOC" visible="true" size="large" label="Select TOC Type" imageMso="Refresh" onAction="InsertTOC" supertip="Please select the type of the Table of Contents to isernt, based on the report type you are creating."/>
          <button id="TocUpdates" visible="true" size="large" label="Update TOC" onAction="TocUpdates" imageMso="Refresh"/>
          <separator id="separator10"/>
          <button id="PasteUnformatted" label="Paste Unformatted" size="large" onAction="PasteUnformatted" imageMso="Paste"/>
          <toggleButton idMso="TableShowGridlines" visible="true" size="large" label="Show Gridlines"/>
          <toggleButton idMso="ParagraphMarks" visible="true" size="large" label="Show Paragraph Marks"/>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D8EA1B1C16EB4DB67B2B03C5CD4EB7" ma:contentTypeVersion="22" ma:contentTypeDescription="Create a new document." ma:contentTypeScope="" ma:versionID="403661a3e58a9c75f9d7374593b6bc69">
  <xsd:schema xmlns:xsd="http://www.w3.org/2001/XMLSchema" xmlns:xs="http://www.w3.org/2001/XMLSchema" xmlns:p="http://schemas.microsoft.com/office/2006/metadata/properties" xmlns:ns1="http://schemas.microsoft.com/sharepoint/v3" xmlns:ns2="aff426ce-c600-46df-a739-ddf16554499f" xmlns:ns3="e69d9a52-9947-4b9a-a63e-9407d477ed57" targetNamespace="http://schemas.microsoft.com/office/2006/metadata/properties" ma:root="true" ma:fieldsID="8fefa0b3ebb62d577de74a1a6bdc217c" ns1:_="" ns2:_="" ns3:_="">
    <xsd:import namespace="http://schemas.microsoft.com/sharepoint/v3"/>
    <xsd:import namespace="aff426ce-c600-46df-a739-ddf16554499f"/>
    <xsd:import namespace="e69d9a52-9947-4b9a-a63e-9407d477ed5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DateTaken" minOccurs="0"/>
                <xsd:element ref="ns3:MediaServiceLocation" minOccurs="0"/>
                <xsd:element ref="ns3:MediaServiceObjectDetectorVersions" minOccurs="0"/>
                <xsd:element ref="ns3:Date" minOccurs="0"/>
                <xsd:element ref="ns3:MediaServiceSearchProperties" minOccurs="0"/>
                <xsd:element ref="ns1:_ip_UnifiedCompliancePolicyProperties" minOccurs="0"/>
                <xsd:element ref="ns1:_ip_UnifiedCompliancePolicyUIAction" minOccurs="0"/>
                <xsd:element ref="ns3:PowerBI_x0020_Accessible_x003f_"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f426ce-c600-46df-a739-ddf16554499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53d37fe-56e5-4090-8716-c106f098852f}" ma:internalName="TaxCatchAll" ma:showField="CatchAllData" ma:web="aff426ce-c600-46df-a739-ddf16554499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69d9a52-9947-4b9a-a63e-9407d477ed5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Date" ma:index="22" nillable="true" ma:displayName="Date" ma:format="DateTime" ma:internalName="Date">
      <xsd:simpleType>
        <xsd:restriction base="dms:DateTim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PowerBI_x0020_Accessible_x003f_" ma:index="26" nillable="true" ma:displayName="PowerBI Accessible?" ma:default="0" ma:internalName="PowerBI_x0020_Accessible_x003f_">
      <xsd:simpleType>
        <xsd:restriction base="dms:Boolean"/>
      </xsd:simpleType>
    </xsd:element>
    <xsd:element name="_Flow_SignoffStatus" ma:index="27"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owerBI_x0020_Accessible_x003f_ xmlns="e69d9a52-9947-4b9a-a63e-9407d477ed57">false</PowerBI_x0020_Accessible_x003f_>
    <_Flow_SignoffStatus xmlns="e69d9a52-9947-4b9a-a63e-9407d477ed57" xsi:nil="true"/>
    <_ip_UnifiedCompliancePolicyUIAction xmlns="http://schemas.microsoft.com/sharepoint/v3" xsi:nil="true"/>
    <TaxCatchAll xmlns="aff426ce-c600-46df-a739-ddf16554499f" xsi:nil="true"/>
    <_ip_UnifiedCompliancePolicyProperties xmlns="http://schemas.microsoft.com/sharepoint/v3" xsi:nil="true"/>
    <Date xmlns="e69d9a52-9947-4b9a-a63e-9407d477ed57" xsi:nil="true"/>
    <lcf76f155ced4ddcb4097134ff3c332f xmlns="e69d9a52-9947-4b9a-a63e-9407d477ed5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3A128E17-6CCE-4DA7-B350-C6C75F0832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f426ce-c600-46df-a739-ddf16554499f"/>
    <ds:schemaRef ds:uri="e69d9a52-9947-4b9a-a63e-9407d477ed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D27877-18E2-4CE2-A073-6031C58B0779}">
  <ds:schemaRefs>
    <ds:schemaRef ds:uri="http://schemas.microsoft.com/sharepoint/v3/contenttype/forms"/>
  </ds:schemaRefs>
</ds:datastoreItem>
</file>

<file path=customXml/itemProps3.xml><?xml version="1.0" encoding="utf-8"?>
<ds:datastoreItem xmlns:ds="http://schemas.openxmlformats.org/officeDocument/2006/customXml" ds:itemID="{4F61B43B-3E61-4F78-A61A-841A924B767B}">
  <ds:schemaRefs>
    <ds:schemaRef ds:uri="http://schemas.microsoft.com/office/2006/metadata/properties"/>
    <ds:schemaRef ds:uri="http://schemas.microsoft.com/office/infopath/2007/PartnerControls"/>
    <ds:schemaRef ds:uri="e69d9a52-9947-4b9a-a63e-9407d477ed57"/>
    <ds:schemaRef ds:uri="http://schemas.microsoft.com/sharepoint/v3"/>
    <ds:schemaRef ds:uri="aff426ce-c600-46df-a739-ddf16554499f"/>
  </ds:schemaRefs>
</ds:datastoreItem>
</file>

<file path=customXml/itemProps4.xml><?xml version="1.0" encoding="utf-8"?>
<ds:datastoreItem xmlns:ds="http://schemas.openxmlformats.org/officeDocument/2006/customXml" ds:itemID="{65274738-5F9E-495B-B68E-387E40D7A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2589</Words>
  <Characters>14759</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Report re</vt:lpstr>
    </vt:vector>
  </TitlesOfParts>
  <Company>ArtsNSW</Company>
  <LinksUpToDate>false</LinksUpToDate>
  <CharactersWithSpaces>17314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re</dc:title>
  <dc:creator>Arts ammendments</dc:creator>
  <cp:lastModifiedBy>Greg Eldridge</cp:lastModifiedBy>
  <cp:revision>3</cp:revision>
  <cp:lastPrinted>2021-04-20T23:54:00Z</cp:lastPrinted>
  <dcterms:created xsi:type="dcterms:W3CDTF">2024-10-18T03:41:00Z</dcterms:created>
  <dcterms:modified xsi:type="dcterms:W3CDTF">2024-10-18T03:55:00Z</dcterms:modified>
  <cp:category>Report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portTitle">
    <vt:lpwstr>ReportTitle</vt:lpwstr>
  </property>
  <property fmtid="{D5CDD505-2E9C-101B-9397-08002B2CF9AE}" pid="3" name="ClassificationContentMarkingHeaderShapeIds">
    <vt:lpwstr>f42e341,2062b3f7,788f856e,a6e55a6,2983c4bf,75d74f5c</vt:lpwstr>
  </property>
  <property fmtid="{D5CDD505-2E9C-101B-9397-08002B2CF9AE}" pid="4" name="ClassificationContentMarkingHeaderFontProps">
    <vt:lpwstr>#ff0000,10,Calibri</vt:lpwstr>
  </property>
  <property fmtid="{D5CDD505-2E9C-101B-9397-08002B2CF9AE}" pid="5" name="ClassificationContentMarkingHeaderText">
    <vt:lpwstr>OFFICIAL</vt:lpwstr>
  </property>
  <property fmtid="{D5CDD505-2E9C-101B-9397-08002B2CF9AE}" pid="6" name="ClassificationContentMarkingFooterShapeIds">
    <vt:lpwstr>62aa0856,5819e063,6be48c94,64a48c1c,38aa4c0e,30600789</vt:lpwstr>
  </property>
  <property fmtid="{D5CDD505-2E9C-101B-9397-08002B2CF9AE}" pid="7" name="ClassificationContentMarkingFooterFontProps">
    <vt:lpwstr>#ff0000,10,Calibri</vt:lpwstr>
  </property>
  <property fmtid="{D5CDD505-2E9C-101B-9397-08002B2CF9AE}" pid="8" name="ClassificationContentMarkingFooterText">
    <vt:lpwstr>OFFICIAL</vt:lpwstr>
  </property>
  <property fmtid="{D5CDD505-2E9C-101B-9397-08002B2CF9AE}" pid="9" name="MSIP_Label_a6214476-0a12-4e5a-9f69-27718960d391_Enabled">
    <vt:lpwstr>true</vt:lpwstr>
  </property>
  <property fmtid="{D5CDD505-2E9C-101B-9397-08002B2CF9AE}" pid="10" name="MSIP_Label_a6214476-0a12-4e5a-9f69-27718960d391_SetDate">
    <vt:lpwstr>2024-09-25T21:19:47Z</vt:lpwstr>
  </property>
  <property fmtid="{D5CDD505-2E9C-101B-9397-08002B2CF9AE}" pid="11" name="MSIP_Label_a6214476-0a12-4e5a-9f69-27718960d391_Method">
    <vt:lpwstr>Standard</vt:lpwstr>
  </property>
  <property fmtid="{D5CDD505-2E9C-101B-9397-08002B2CF9AE}" pid="12" name="MSIP_Label_a6214476-0a12-4e5a-9f69-27718960d391_Name">
    <vt:lpwstr>OFFICIAL</vt:lpwstr>
  </property>
  <property fmtid="{D5CDD505-2E9C-101B-9397-08002B2CF9AE}" pid="13" name="MSIP_Label_a6214476-0a12-4e5a-9f69-27718960d391_SiteId">
    <vt:lpwstr>1ef97a68-e8ab-44ed-a16d-b579fe2d7cd8</vt:lpwstr>
  </property>
  <property fmtid="{D5CDD505-2E9C-101B-9397-08002B2CF9AE}" pid="14" name="MSIP_Label_a6214476-0a12-4e5a-9f69-27718960d391_ActionId">
    <vt:lpwstr>3669d057-a907-4db1-8099-4b90a1e319c9</vt:lpwstr>
  </property>
  <property fmtid="{D5CDD505-2E9C-101B-9397-08002B2CF9AE}" pid="15" name="MSIP_Label_a6214476-0a12-4e5a-9f69-27718960d391_ContentBits">
    <vt:lpwstr>3</vt:lpwstr>
  </property>
  <property fmtid="{D5CDD505-2E9C-101B-9397-08002B2CF9AE}" pid="16" name="ContentTypeId">
    <vt:lpwstr>0x0101000ED8EA1B1C16EB4DB67B2B03C5CD4EB7</vt:lpwstr>
  </property>
  <property fmtid="{D5CDD505-2E9C-101B-9397-08002B2CF9AE}" pid="17" name="MediaServiceImageTags">
    <vt:lpwstr/>
  </property>
</Properties>
</file>